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7DC7A0" w14:textId="77777777" w:rsidR="008A22C6" w:rsidRDefault="00833352" w:rsidP="00D31773">
      <w:r>
        <w:rPr>
          <w:noProof/>
          <w:lang w:eastAsia="en-GB"/>
        </w:rPr>
        <w:drawing>
          <wp:anchor distT="0" distB="0" distL="114300" distR="114300" simplePos="0" relativeHeight="251658240" behindDoc="0" locked="0" layoutInCell="1" allowOverlap="1" wp14:anchorId="08CF24B8" wp14:editId="6B1C08E4">
            <wp:simplePos x="0" y="0"/>
            <wp:positionH relativeFrom="column">
              <wp:posOffset>1508760</wp:posOffset>
            </wp:positionH>
            <wp:positionV relativeFrom="paragraph">
              <wp:posOffset>0</wp:posOffset>
            </wp:positionV>
            <wp:extent cx="2830195" cy="3744595"/>
            <wp:effectExtent l="0" t="0" r="825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 LOGO.tif"/>
                    <pic:cNvPicPr/>
                  </pic:nvPicPr>
                  <pic:blipFill>
                    <a:blip r:embed="rId8">
                      <a:extLst>
                        <a:ext uri="{28A0092B-C50C-407E-A947-70E740481C1C}">
                          <a14:useLocalDpi xmlns:a14="http://schemas.microsoft.com/office/drawing/2010/main" val="0"/>
                        </a:ext>
                      </a:extLst>
                    </a:blip>
                    <a:stretch>
                      <a:fillRect/>
                    </a:stretch>
                  </pic:blipFill>
                  <pic:spPr>
                    <a:xfrm>
                      <a:off x="0" y="0"/>
                      <a:ext cx="2830195" cy="3744595"/>
                    </a:xfrm>
                    <a:prstGeom prst="rect">
                      <a:avLst/>
                    </a:prstGeom>
                  </pic:spPr>
                </pic:pic>
              </a:graphicData>
            </a:graphic>
          </wp:anchor>
        </w:drawing>
      </w:r>
      <w:r w:rsidR="00D31773">
        <w:br w:type="textWrapping" w:clear="all"/>
      </w:r>
    </w:p>
    <w:p w14:paraId="4A601B11" w14:textId="77777777" w:rsidR="00833352" w:rsidRDefault="00833352" w:rsidP="00EC7B0F">
      <w:pPr>
        <w:jc w:val="both"/>
      </w:pPr>
    </w:p>
    <w:p w14:paraId="63FB4220" w14:textId="77777777" w:rsidR="00833352" w:rsidRDefault="00833352" w:rsidP="00EC7B0F">
      <w:pPr>
        <w:jc w:val="both"/>
      </w:pPr>
    </w:p>
    <w:p w14:paraId="3924B57E" w14:textId="77777777" w:rsidR="00833352" w:rsidRDefault="00833352" w:rsidP="00EC7B0F">
      <w:pPr>
        <w:jc w:val="both"/>
      </w:pPr>
    </w:p>
    <w:p w14:paraId="505383E1" w14:textId="77777777" w:rsidR="009F797D" w:rsidRDefault="009F797D" w:rsidP="00EC7B0F">
      <w:pPr>
        <w:jc w:val="both"/>
        <w:rPr>
          <w:b/>
          <w:sz w:val="72"/>
          <w:szCs w:val="72"/>
        </w:rPr>
      </w:pPr>
    </w:p>
    <w:p w14:paraId="2EF7382A" w14:textId="77777777" w:rsidR="00833352" w:rsidRPr="001C2EE9" w:rsidRDefault="00833352" w:rsidP="00AE7E57">
      <w:pPr>
        <w:jc w:val="center"/>
        <w:rPr>
          <w:b/>
          <w:sz w:val="56"/>
          <w:szCs w:val="72"/>
        </w:rPr>
      </w:pPr>
      <w:r w:rsidRPr="001C2EE9">
        <w:rPr>
          <w:b/>
          <w:sz w:val="56"/>
          <w:szCs w:val="72"/>
        </w:rPr>
        <w:t>Anti</w:t>
      </w:r>
      <w:r w:rsidR="002227D7" w:rsidRPr="001C2EE9">
        <w:rPr>
          <w:b/>
          <w:sz w:val="56"/>
          <w:szCs w:val="72"/>
        </w:rPr>
        <w:t>-</w:t>
      </w:r>
      <w:r w:rsidR="000D45E8" w:rsidRPr="001C2EE9">
        <w:rPr>
          <w:b/>
          <w:sz w:val="56"/>
          <w:szCs w:val="72"/>
        </w:rPr>
        <w:t>S</w:t>
      </w:r>
      <w:r w:rsidRPr="001C2EE9">
        <w:rPr>
          <w:b/>
          <w:sz w:val="56"/>
          <w:szCs w:val="72"/>
        </w:rPr>
        <w:t>ocial Behaviour</w:t>
      </w:r>
    </w:p>
    <w:p w14:paraId="5D326C89" w14:textId="12D246CB" w:rsidR="00833352" w:rsidRPr="001C2EE9" w:rsidRDefault="00833352" w:rsidP="00AE7E57">
      <w:pPr>
        <w:jc w:val="center"/>
        <w:rPr>
          <w:sz w:val="22"/>
        </w:rPr>
      </w:pPr>
      <w:r w:rsidRPr="001C2EE9">
        <w:rPr>
          <w:b/>
          <w:sz w:val="56"/>
          <w:szCs w:val="72"/>
        </w:rPr>
        <w:t>Policy</w:t>
      </w:r>
      <w:r w:rsidR="00523B27">
        <w:rPr>
          <w:b/>
          <w:sz w:val="56"/>
          <w:szCs w:val="72"/>
        </w:rPr>
        <w:t xml:space="preserve"> 2022-25</w:t>
      </w:r>
    </w:p>
    <w:p w14:paraId="727AB655" w14:textId="77777777" w:rsidR="00833352" w:rsidRDefault="00833352" w:rsidP="00AE7E57">
      <w:pPr>
        <w:jc w:val="center"/>
      </w:pPr>
    </w:p>
    <w:p w14:paraId="68B1D0AA" w14:textId="77777777" w:rsidR="00833352" w:rsidRDefault="00833352" w:rsidP="00EC7B0F">
      <w:pPr>
        <w:jc w:val="both"/>
      </w:pPr>
    </w:p>
    <w:p w14:paraId="089EF848" w14:textId="77777777" w:rsidR="00833352" w:rsidRDefault="00833352" w:rsidP="00EC7B0F">
      <w:pPr>
        <w:jc w:val="both"/>
      </w:pPr>
    </w:p>
    <w:p w14:paraId="55A7928F" w14:textId="77777777" w:rsidR="00833352" w:rsidRDefault="00833352" w:rsidP="00EC7B0F">
      <w:pPr>
        <w:jc w:val="both"/>
      </w:pPr>
    </w:p>
    <w:p w14:paraId="18AE5ED4" w14:textId="77777777" w:rsidR="00833352" w:rsidRDefault="00833352" w:rsidP="00EC7B0F">
      <w:pPr>
        <w:jc w:val="both"/>
        <w:rPr>
          <w:sz w:val="40"/>
          <w:szCs w:val="40"/>
        </w:rPr>
      </w:pPr>
    </w:p>
    <w:p w14:paraId="7478AD8D" w14:textId="77777777" w:rsidR="00833352" w:rsidRDefault="00833352" w:rsidP="00EC7B0F">
      <w:pPr>
        <w:jc w:val="both"/>
        <w:rPr>
          <w:sz w:val="40"/>
          <w:szCs w:val="40"/>
        </w:rPr>
      </w:pPr>
    </w:p>
    <w:p w14:paraId="54A6DF73" w14:textId="77777777" w:rsidR="00833352" w:rsidRDefault="00833352" w:rsidP="00EC7B0F">
      <w:pPr>
        <w:jc w:val="both"/>
        <w:rPr>
          <w:sz w:val="40"/>
          <w:szCs w:val="40"/>
        </w:rPr>
      </w:pPr>
    </w:p>
    <w:p w14:paraId="20D727E7" w14:textId="77777777" w:rsidR="006B616F" w:rsidRDefault="006B616F" w:rsidP="00EC7B0F">
      <w:pPr>
        <w:jc w:val="both"/>
        <w:rPr>
          <w:sz w:val="40"/>
          <w:szCs w:val="40"/>
        </w:rPr>
      </w:pPr>
    </w:p>
    <w:p w14:paraId="79229CAF" w14:textId="77777777" w:rsidR="006B616F" w:rsidRDefault="006B616F" w:rsidP="00EC7B0F">
      <w:pPr>
        <w:jc w:val="both"/>
        <w:rPr>
          <w:sz w:val="40"/>
          <w:szCs w:val="40"/>
        </w:rPr>
      </w:pPr>
    </w:p>
    <w:p w14:paraId="3FE1E8A0" w14:textId="77777777" w:rsidR="006B616F" w:rsidRDefault="006B616F" w:rsidP="00EC7B0F">
      <w:pPr>
        <w:jc w:val="both"/>
        <w:rPr>
          <w:sz w:val="40"/>
          <w:szCs w:val="40"/>
        </w:rPr>
      </w:pPr>
    </w:p>
    <w:p w14:paraId="58A61020" w14:textId="77777777" w:rsidR="001C2EE9" w:rsidRDefault="001C2EE9">
      <w:pPr>
        <w:rPr>
          <w:color w:val="1F497D" w:themeColor="text2"/>
          <w:sz w:val="40"/>
          <w:szCs w:val="40"/>
        </w:rPr>
      </w:pPr>
      <w:r>
        <w:rPr>
          <w:color w:val="1F497D" w:themeColor="text2"/>
          <w:sz w:val="40"/>
          <w:szCs w:val="40"/>
        </w:rPr>
        <w:br w:type="page"/>
      </w:r>
    </w:p>
    <w:p w14:paraId="75C578D5" w14:textId="77777777" w:rsidR="00833352" w:rsidRPr="00AE7E57" w:rsidRDefault="00833352" w:rsidP="00EC7B0F">
      <w:pPr>
        <w:jc w:val="both"/>
        <w:rPr>
          <w:color w:val="1F497D" w:themeColor="text2"/>
          <w:sz w:val="40"/>
          <w:szCs w:val="40"/>
        </w:rPr>
      </w:pPr>
      <w:r w:rsidRPr="00AE7E57">
        <w:rPr>
          <w:color w:val="1F497D" w:themeColor="text2"/>
          <w:sz w:val="40"/>
          <w:szCs w:val="40"/>
        </w:rPr>
        <w:lastRenderedPageBreak/>
        <w:t>Contents</w:t>
      </w:r>
    </w:p>
    <w:p w14:paraId="33B98215" w14:textId="77777777" w:rsidR="00833352" w:rsidRPr="002C656F" w:rsidRDefault="00833352" w:rsidP="00EC7B0F">
      <w:pPr>
        <w:jc w:val="both"/>
        <w:rPr>
          <w:sz w:val="40"/>
          <w:szCs w:val="40"/>
        </w:rPr>
      </w:pPr>
    </w:p>
    <w:p w14:paraId="6EC03F76" w14:textId="77777777" w:rsidR="00A44004" w:rsidRDefault="00833352" w:rsidP="00A96869">
      <w:pPr>
        <w:pStyle w:val="ListParagraph"/>
        <w:numPr>
          <w:ilvl w:val="0"/>
          <w:numId w:val="4"/>
        </w:numPr>
        <w:spacing w:before="240" w:after="240"/>
        <w:ind w:left="714" w:hanging="357"/>
        <w:contextualSpacing w:val="0"/>
        <w:jc w:val="both"/>
        <w:rPr>
          <w:color w:val="1F497D" w:themeColor="text2"/>
          <w:sz w:val="28"/>
          <w:szCs w:val="28"/>
        </w:rPr>
      </w:pPr>
      <w:r w:rsidRPr="00A44004">
        <w:rPr>
          <w:color w:val="1F497D" w:themeColor="text2"/>
          <w:sz w:val="28"/>
          <w:szCs w:val="28"/>
        </w:rPr>
        <w:t xml:space="preserve">Scope and purpose of this </w:t>
      </w:r>
      <w:r w:rsidR="00BF468B">
        <w:rPr>
          <w:color w:val="1F497D" w:themeColor="text2"/>
          <w:sz w:val="28"/>
          <w:szCs w:val="28"/>
        </w:rPr>
        <w:t>document</w:t>
      </w:r>
    </w:p>
    <w:p w14:paraId="604F77EB" w14:textId="77777777" w:rsidR="00A44004" w:rsidRDefault="00833352" w:rsidP="00A96869">
      <w:pPr>
        <w:pStyle w:val="ListParagraph"/>
        <w:numPr>
          <w:ilvl w:val="0"/>
          <w:numId w:val="4"/>
        </w:numPr>
        <w:spacing w:before="240" w:after="240"/>
        <w:ind w:left="714" w:hanging="357"/>
        <w:contextualSpacing w:val="0"/>
        <w:jc w:val="both"/>
        <w:rPr>
          <w:color w:val="1F497D" w:themeColor="text2"/>
          <w:sz w:val="28"/>
          <w:szCs w:val="28"/>
        </w:rPr>
      </w:pPr>
      <w:r w:rsidRPr="00A44004">
        <w:rPr>
          <w:color w:val="1F497D" w:themeColor="text2"/>
          <w:sz w:val="28"/>
          <w:szCs w:val="28"/>
        </w:rPr>
        <w:t>The Council’s Anti-Social Behaviour responsibilities</w:t>
      </w:r>
    </w:p>
    <w:p w14:paraId="63B85B7E" w14:textId="77777777" w:rsidR="00A44004" w:rsidRDefault="00833352" w:rsidP="00A96869">
      <w:pPr>
        <w:pStyle w:val="ListParagraph"/>
        <w:numPr>
          <w:ilvl w:val="0"/>
          <w:numId w:val="4"/>
        </w:numPr>
        <w:spacing w:before="240" w:after="240"/>
        <w:ind w:left="714" w:hanging="357"/>
        <w:contextualSpacing w:val="0"/>
        <w:jc w:val="both"/>
        <w:rPr>
          <w:color w:val="1F497D" w:themeColor="text2"/>
          <w:sz w:val="28"/>
          <w:szCs w:val="28"/>
        </w:rPr>
      </w:pPr>
      <w:r w:rsidRPr="00A44004">
        <w:rPr>
          <w:color w:val="1F497D" w:themeColor="text2"/>
          <w:sz w:val="28"/>
          <w:szCs w:val="28"/>
        </w:rPr>
        <w:t>What is Anti-Social Behaviour</w:t>
      </w:r>
    </w:p>
    <w:p w14:paraId="329AEAE8" w14:textId="77777777" w:rsidR="00833352" w:rsidRPr="008B595E" w:rsidRDefault="00833352" w:rsidP="00A96869">
      <w:pPr>
        <w:pStyle w:val="ListParagraph"/>
        <w:numPr>
          <w:ilvl w:val="0"/>
          <w:numId w:val="4"/>
        </w:numPr>
        <w:spacing w:before="240" w:after="240"/>
        <w:ind w:left="714" w:hanging="357"/>
        <w:contextualSpacing w:val="0"/>
        <w:jc w:val="both"/>
        <w:rPr>
          <w:color w:val="1F497D" w:themeColor="text2"/>
          <w:sz w:val="28"/>
          <w:szCs w:val="28"/>
        </w:rPr>
      </w:pPr>
      <w:r w:rsidRPr="008B595E">
        <w:rPr>
          <w:color w:val="1F497D" w:themeColor="text2"/>
          <w:sz w:val="28"/>
          <w:szCs w:val="28"/>
        </w:rPr>
        <w:t xml:space="preserve">Our </w:t>
      </w:r>
      <w:r w:rsidR="009F797D">
        <w:rPr>
          <w:color w:val="1F497D" w:themeColor="text2"/>
          <w:sz w:val="28"/>
          <w:szCs w:val="28"/>
        </w:rPr>
        <w:t>principles</w:t>
      </w:r>
    </w:p>
    <w:p w14:paraId="7C32A2F7" w14:textId="7E07758F" w:rsidR="00833352" w:rsidRPr="00A44004" w:rsidRDefault="009F797D" w:rsidP="00EC7B0F">
      <w:pPr>
        <w:spacing w:before="120" w:after="120"/>
        <w:ind w:left="720"/>
        <w:jc w:val="both"/>
        <w:rPr>
          <w:sz w:val="28"/>
          <w:szCs w:val="28"/>
        </w:rPr>
      </w:pPr>
      <w:r>
        <w:rPr>
          <w:color w:val="1F497D" w:themeColor="text2"/>
          <w:sz w:val="28"/>
          <w:szCs w:val="28"/>
        </w:rPr>
        <w:t>Principle</w:t>
      </w:r>
      <w:r w:rsidR="00833352" w:rsidRPr="00A44004">
        <w:rPr>
          <w:color w:val="1F497D" w:themeColor="text2"/>
          <w:sz w:val="28"/>
          <w:szCs w:val="28"/>
        </w:rPr>
        <w:t xml:space="preserve"> One: </w:t>
      </w:r>
      <w:r w:rsidRPr="009F797D">
        <w:rPr>
          <w:sz w:val="28"/>
          <w:szCs w:val="28"/>
        </w:rPr>
        <w:t xml:space="preserve">No </w:t>
      </w:r>
      <w:r w:rsidR="006F44BF">
        <w:rPr>
          <w:sz w:val="28"/>
          <w:szCs w:val="28"/>
        </w:rPr>
        <w:t>one should have to suffer from anti-social behaviour</w:t>
      </w:r>
    </w:p>
    <w:p w14:paraId="3DA2D205" w14:textId="0E656AC4" w:rsidR="00833352" w:rsidRPr="00A44004" w:rsidRDefault="009F797D" w:rsidP="00EC7B0F">
      <w:pPr>
        <w:spacing w:before="120" w:after="120"/>
        <w:ind w:left="720"/>
        <w:jc w:val="both"/>
        <w:rPr>
          <w:color w:val="1F497D" w:themeColor="text2"/>
          <w:sz w:val="28"/>
          <w:szCs w:val="28"/>
        </w:rPr>
      </w:pPr>
      <w:r>
        <w:rPr>
          <w:color w:val="1F497D" w:themeColor="text2"/>
          <w:sz w:val="28"/>
          <w:szCs w:val="28"/>
        </w:rPr>
        <w:t>Principle</w:t>
      </w:r>
      <w:r w:rsidR="00833352" w:rsidRPr="00A44004">
        <w:rPr>
          <w:color w:val="1F497D" w:themeColor="text2"/>
          <w:sz w:val="28"/>
          <w:szCs w:val="28"/>
        </w:rPr>
        <w:t xml:space="preserve"> Two: </w:t>
      </w:r>
      <w:r w:rsidR="00833352" w:rsidRPr="00A44004">
        <w:rPr>
          <w:sz w:val="28"/>
          <w:szCs w:val="28"/>
        </w:rPr>
        <w:t xml:space="preserve">Reports of </w:t>
      </w:r>
      <w:r w:rsidR="006F44BF">
        <w:rPr>
          <w:sz w:val="28"/>
          <w:szCs w:val="28"/>
        </w:rPr>
        <w:t>anti-social behaviour</w:t>
      </w:r>
      <w:r w:rsidR="00833352" w:rsidRPr="00A44004">
        <w:rPr>
          <w:sz w:val="28"/>
          <w:szCs w:val="28"/>
        </w:rPr>
        <w:t xml:space="preserve"> will be treated seriously and dealt with professionally</w:t>
      </w:r>
    </w:p>
    <w:p w14:paraId="2A5FE00F" w14:textId="32A14B2B" w:rsidR="00833352" w:rsidRPr="00A44004" w:rsidRDefault="009F797D" w:rsidP="00EC7B0F">
      <w:pPr>
        <w:spacing w:before="120" w:after="120"/>
        <w:ind w:left="720"/>
        <w:jc w:val="both"/>
        <w:rPr>
          <w:color w:val="1F497D" w:themeColor="text2"/>
          <w:sz w:val="28"/>
          <w:szCs w:val="28"/>
        </w:rPr>
      </w:pPr>
      <w:r>
        <w:rPr>
          <w:color w:val="1F497D" w:themeColor="text2"/>
          <w:sz w:val="28"/>
          <w:szCs w:val="28"/>
        </w:rPr>
        <w:t>Principle</w:t>
      </w:r>
      <w:r w:rsidR="00833352" w:rsidRPr="00A44004">
        <w:rPr>
          <w:color w:val="1F497D" w:themeColor="text2"/>
          <w:sz w:val="28"/>
          <w:szCs w:val="28"/>
        </w:rPr>
        <w:t xml:space="preserve"> Three: </w:t>
      </w:r>
      <w:r w:rsidR="000D6F96" w:rsidRPr="00B206FF">
        <w:rPr>
          <w:sz w:val="28"/>
          <w:szCs w:val="28"/>
        </w:rPr>
        <w:t>An</w:t>
      </w:r>
      <w:r w:rsidR="006F44BF">
        <w:rPr>
          <w:sz w:val="28"/>
          <w:szCs w:val="28"/>
        </w:rPr>
        <w:t>ti-social behaviour</w:t>
      </w:r>
      <w:r w:rsidRPr="009F797D">
        <w:rPr>
          <w:sz w:val="28"/>
          <w:szCs w:val="28"/>
        </w:rPr>
        <w:t xml:space="preserve"> will be addressed firmly, fairly and proportionately</w:t>
      </w:r>
    </w:p>
    <w:p w14:paraId="3B237BE9" w14:textId="42C36857" w:rsidR="00833352" w:rsidRPr="00A44004" w:rsidRDefault="009F797D" w:rsidP="00EC7B0F">
      <w:pPr>
        <w:spacing w:before="120" w:after="120"/>
        <w:ind w:left="720"/>
        <w:jc w:val="both"/>
        <w:rPr>
          <w:sz w:val="28"/>
          <w:szCs w:val="28"/>
        </w:rPr>
      </w:pPr>
      <w:r>
        <w:rPr>
          <w:color w:val="1F497D" w:themeColor="text2"/>
          <w:sz w:val="28"/>
          <w:szCs w:val="28"/>
        </w:rPr>
        <w:t>Principle</w:t>
      </w:r>
      <w:r w:rsidR="00833352" w:rsidRPr="00A44004">
        <w:rPr>
          <w:color w:val="1F497D" w:themeColor="text2"/>
          <w:sz w:val="28"/>
          <w:szCs w:val="28"/>
        </w:rPr>
        <w:t xml:space="preserve"> Four: </w:t>
      </w:r>
      <w:r w:rsidR="00523B27" w:rsidRPr="00523B27">
        <w:rPr>
          <w:sz w:val="28"/>
          <w:szCs w:val="28"/>
        </w:rPr>
        <w:t xml:space="preserve">We will work with partners in order to deliver an effective ASB service </w:t>
      </w:r>
      <w:r w:rsidR="00523B27">
        <w:rPr>
          <w:sz w:val="28"/>
          <w:szCs w:val="28"/>
        </w:rPr>
        <w:t>for</w:t>
      </w:r>
      <w:r w:rsidR="00523B27" w:rsidRPr="00523B27">
        <w:rPr>
          <w:sz w:val="28"/>
          <w:szCs w:val="28"/>
        </w:rPr>
        <w:t xml:space="preserve"> our communities</w:t>
      </w:r>
    </w:p>
    <w:p w14:paraId="5B557907" w14:textId="35F8599F" w:rsidR="00EC3370" w:rsidRDefault="009F797D" w:rsidP="00EC7B0F">
      <w:pPr>
        <w:spacing w:before="120" w:after="120"/>
        <w:ind w:left="720"/>
        <w:jc w:val="both"/>
        <w:rPr>
          <w:sz w:val="28"/>
          <w:szCs w:val="28"/>
        </w:rPr>
      </w:pPr>
      <w:r>
        <w:rPr>
          <w:color w:val="1F497D" w:themeColor="text2"/>
          <w:sz w:val="28"/>
          <w:szCs w:val="28"/>
        </w:rPr>
        <w:t>Principle</w:t>
      </w:r>
      <w:r w:rsidR="00833352" w:rsidRPr="00A44004">
        <w:rPr>
          <w:color w:val="1F497D" w:themeColor="text2"/>
          <w:sz w:val="28"/>
          <w:szCs w:val="28"/>
        </w:rPr>
        <w:t xml:space="preserve"> Five: </w:t>
      </w:r>
      <w:r w:rsidRPr="009F797D">
        <w:rPr>
          <w:sz w:val="28"/>
          <w:szCs w:val="28"/>
        </w:rPr>
        <w:t>We will deliver high quality customer service</w:t>
      </w:r>
    </w:p>
    <w:p w14:paraId="7910E425" w14:textId="77777777" w:rsidR="002C4F59" w:rsidRPr="002C4F59" w:rsidRDefault="009E2257" w:rsidP="002C4F59">
      <w:pPr>
        <w:pStyle w:val="ListParagraph"/>
        <w:numPr>
          <w:ilvl w:val="0"/>
          <w:numId w:val="4"/>
        </w:numPr>
        <w:spacing w:before="240" w:after="240"/>
        <w:ind w:left="714" w:hanging="357"/>
        <w:contextualSpacing w:val="0"/>
        <w:jc w:val="both"/>
        <w:rPr>
          <w:color w:val="1F497D" w:themeColor="text2"/>
          <w:sz w:val="28"/>
          <w:szCs w:val="28"/>
        </w:rPr>
      </w:pPr>
      <w:r>
        <w:rPr>
          <w:color w:val="1F497D" w:themeColor="text2"/>
          <w:sz w:val="28"/>
          <w:szCs w:val="28"/>
        </w:rPr>
        <w:t>C</w:t>
      </w:r>
      <w:r w:rsidR="002C4F59" w:rsidRPr="002C4F59">
        <w:rPr>
          <w:color w:val="1F497D" w:themeColor="text2"/>
          <w:sz w:val="28"/>
          <w:szCs w:val="28"/>
        </w:rPr>
        <w:t xml:space="preserve">oncerns for children, young people or vulnerable adults </w:t>
      </w:r>
    </w:p>
    <w:p w14:paraId="180D6125" w14:textId="77777777" w:rsidR="00E925F0" w:rsidRDefault="00644D05" w:rsidP="00E925F0">
      <w:pPr>
        <w:pStyle w:val="ListParagraph"/>
        <w:numPr>
          <w:ilvl w:val="0"/>
          <w:numId w:val="4"/>
        </w:numPr>
        <w:spacing w:before="240" w:after="240"/>
        <w:ind w:left="714" w:hanging="357"/>
        <w:contextualSpacing w:val="0"/>
        <w:jc w:val="both"/>
        <w:rPr>
          <w:color w:val="1F497D" w:themeColor="text2"/>
          <w:sz w:val="28"/>
          <w:szCs w:val="28"/>
        </w:rPr>
      </w:pPr>
      <w:r>
        <w:rPr>
          <w:color w:val="1F497D" w:themeColor="text2"/>
          <w:sz w:val="28"/>
          <w:szCs w:val="28"/>
        </w:rPr>
        <w:t>Anti-Social Behaviour, Crime and Policing Act 2014</w:t>
      </w:r>
    </w:p>
    <w:p w14:paraId="54548C1A" w14:textId="77777777" w:rsidR="00E925F0" w:rsidRPr="00AE7E57" w:rsidRDefault="00E925F0" w:rsidP="00E925F0">
      <w:pPr>
        <w:pStyle w:val="ListParagraph"/>
        <w:numPr>
          <w:ilvl w:val="0"/>
          <w:numId w:val="4"/>
        </w:numPr>
        <w:spacing w:before="240" w:after="240"/>
        <w:ind w:left="714" w:hanging="357"/>
        <w:contextualSpacing w:val="0"/>
        <w:jc w:val="both"/>
        <w:rPr>
          <w:color w:val="1F497D" w:themeColor="text2"/>
          <w:sz w:val="28"/>
          <w:szCs w:val="28"/>
        </w:rPr>
      </w:pPr>
      <w:r w:rsidRPr="00AE7E57">
        <w:rPr>
          <w:color w:val="1F497D" w:themeColor="text2"/>
          <w:sz w:val="28"/>
          <w:szCs w:val="28"/>
        </w:rPr>
        <w:t>Section 218A, Housing Act 1996 requirements</w:t>
      </w:r>
    </w:p>
    <w:p w14:paraId="4A8F9C1C" w14:textId="77777777" w:rsidR="009F797D" w:rsidRDefault="009F797D" w:rsidP="00A96869">
      <w:pPr>
        <w:pStyle w:val="ListParagraph"/>
        <w:numPr>
          <w:ilvl w:val="0"/>
          <w:numId w:val="4"/>
        </w:numPr>
        <w:spacing w:before="240" w:after="240"/>
        <w:ind w:left="714" w:hanging="357"/>
        <w:contextualSpacing w:val="0"/>
        <w:jc w:val="both"/>
        <w:rPr>
          <w:color w:val="1F497D" w:themeColor="text2"/>
          <w:sz w:val="28"/>
          <w:szCs w:val="28"/>
        </w:rPr>
      </w:pPr>
      <w:r>
        <w:rPr>
          <w:color w:val="1F497D" w:themeColor="text2"/>
          <w:sz w:val="28"/>
          <w:szCs w:val="28"/>
        </w:rPr>
        <w:t>Compliments, comments and complaints</w:t>
      </w:r>
    </w:p>
    <w:p w14:paraId="0264AFC6" w14:textId="77777777" w:rsidR="00EC3370" w:rsidRPr="00A44004" w:rsidRDefault="00EC3370" w:rsidP="00EC7B0F">
      <w:pPr>
        <w:spacing w:before="120" w:after="120"/>
        <w:ind w:left="720"/>
        <w:jc w:val="both"/>
        <w:rPr>
          <w:sz w:val="28"/>
          <w:szCs w:val="28"/>
        </w:rPr>
      </w:pPr>
    </w:p>
    <w:p w14:paraId="6BB7EAFC" w14:textId="77777777" w:rsidR="00833352" w:rsidRPr="002C656F" w:rsidRDefault="00833352" w:rsidP="00EC7B0F">
      <w:pPr>
        <w:pStyle w:val="ListParagraph"/>
        <w:jc w:val="both"/>
        <w:rPr>
          <w:color w:val="1F497D" w:themeColor="text2"/>
          <w:sz w:val="28"/>
          <w:szCs w:val="28"/>
        </w:rPr>
      </w:pPr>
    </w:p>
    <w:p w14:paraId="09BEBE43" w14:textId="77777777" w:rsidR="00BF11F2" w:rsidRDefault="00BF11F2" w:rsidP="00EC7B0F">
      <w:pPr>
        <w:pStyle w:val="ListParagraph"/>
        <w:jc w:val="both"/>
        <w:rPr>
          <w:sz w:val="28"/>
          <w:szCs w:val="28"/>
        </w:rPr>
      </w:pPr>
    </w:p>
    <w:p w14:paraId="7595CC5B" w14:textId="77777777" w:rsidR="008B595E" w:rsidRDefault="008B595E" w:rsidP="00EC7B0F">
      <w:pPr>
        <w:pStyle w:val="ListParagraph"/>
        <w:jc w:val="both"/>
        <w:rPr>
          <w:sz w:val="28"/>
          <w:szCs w:val="28"/>
        </w:rPr>
      </w:pPr>
    </w:p>
    <w:p w14:paraId="0ECDABDC" w14:textId="77777777" w:rsidR="008B595E" w:rsidRDefault="008B595E" w:rsidP="00EC7B0F">
      <w:pPr>
        <w:pStyle w:val="ListParagraph"/>
        <w:jc w:val="both"/>
        <w:rPr>
          <w:sz w:val="28"/>
          <w:szCs w:val="28"/>
        </w:rPr>
      </w:pPr>
    </w:p>
    <w:p w14:paraId="0346C083" w14:textId="77777777" w:rsidR="008B595E" w:rsidRDefault="008B595E" w:rsidP="00EC7B0F">
      <w:pPr>
        <w:pStyle w:val="ListParagraph"/>
        <w:jc w:val="both"/>
        <w:rPr>
          <w:sz w:val="28"/>
          <w:szCs w:val="28"/>
        </w:rPr>
      </w:pPr>
    </w:p>
    <w:p w14:paraId="4C540DCC" w14:textId="77777777" w:rsidR="005C5339" w:rsidRDefault="005C5339" w:rsidP="00EC7B0F">
      <w:pPr>
        <w:pStyle w:val="ListParagraph"/>
        <w:jc w:val="both"/>
        <w:rPr>
          <w:sz w:val="28"/>
          <w:szCs w:val="28"/>
        </w:rPr>
      </w:pPr>
    </w:p>
    <w:p w14:paraId="4FA22B65" w14:textId="77777777" w:rsidR="009F797D" w:rsidRDefault="009F797D" w:rsidP="00EC7B0F">
      <w:pPr>
        <w:pStyle w:val="ListParagraph"/>
        <w:jc w:val="both"/>
        <w:rPr>
          <w:sz w:val="28"/>
          <w:szCs w:val="28"/>
        </w:rPr>
      </w:pPr>
    </w:p>
    <w:p w14:paraId="1B679BD5" w14:textId="77777777" w:rsidR="009F797D" w:rsidRDefault="009F797D" w:rsidP="00EC7B0F">
      <w:pPr>
        <w:pStyle w:val="ListParagraph"/>
        <w:jc w:val="both"/>
        <w:rPr>
          <w:sz w:val="28"/>
          <w:szCs w:val="28"/>
        </w:rPr>
      </w:pPr>
    </w:p>
    <w:p w14:paraId="70D2018F" w14:textId="77777777" w:rsidR="009F797D" w:rsidRDefault="009F797D" w:rsidP="00EC7B0F">
      <w:pPr>
        <w:pStyle w:val="ListParagraph"/>
        <w:jc w:val="both"/>
        <w:rPr>
          <w:sz w:val="28"/>
          <w:szCs w:val="28"/>
        </w:rPr>
      </w:pPr>
    </w:p>
    <w:p w14:paraId="4392BA38" w14:textId="77777777" w:rsidR="00AE7E57" w:rsidRDefault="00AE7E57" w:rsidP="00EC7B0F">
      <w:pPr>
        <w:pStyle w:val="ListParagraph"/>
        <w:jc w:val="both"/>
        <w:rPr>
          <w:sz w:val="28"/>
          <w:szCs w:val="28"/>
        </w:rPr>
      </w:pPr>
    </w:p>
    <w:p w14:paraId="6EFEC624" w14:textId="77777777" w:rsidR="00AE7E57" w:rsidRDefault="00AE7E57" w:rsidP="00EC7B0F">
      <w:pPr>
        <w:pStyle w:val="ListParagraph"/>
        <w:jc w:val="both"/>
        <w:rPr>
          <w:sz w:val="28"/>
          <w:szCs w:val="28"/>
        </w:rPr>
      </w:pPr>
    </w:p>
    <w:p w14:paraId="3F043E13" w14:textId="77777777" w:rsidR="00AE7E57" w:rsidRDefault="00AE7E57" w:rsidP="00EC7B0F">
      <w:pPr>
        <w:pStyle w:val="ListParagraph"/>
        <w:jc w:val="both"/>
        <w:rPr>
          <w:sz w:val="28"/>
          <w:szCs w:val="28"/>
        </w:rPr>
      </w:pPr>
    </w:p>
    <w:p w14:paraId="1F89567E" w14:textId="77777777" w:rsidR="00E740B9" w:rsidRDefault="00E740B9">
      <w:pPr>
        <w:rPr>
          <w:b/>
          <w:bCs/>
          <w:color w:val="1F497D" w:themeColor="text2"/>
        </w:rPr>
      </w:pPr>
      <w:bookmarkStart w:id="0" w:name="bookmark1"/>
      <w:r>
        <w:rPr>
          <w:b/>
          <w:bCs/>
          <w:color w:val="1F497D" w:themeColor="text2"/>
        </w:rPr>
        <w:br w:type="page"/>
      </w:r>
    </w:p>
    <w:p w14:paraId="20CE476E" w14:textId="6A3C1F4A" w:rsidR="00BF11F2" w:rsidRPr="00A3083A" w:rsidRDefault="00BF11F2" w:rsidP="00A96869">
      <w:pPr>
        <w:pStyle w:val="ListParagraph"/>
        <w:numPr>
          <w:ilvl w:val="0"/>
          <w:numId w:val="6"/>
        </w:numPr>
        <w:spacing w:before="240" w:after="240"/>
        <w:contextualSpacing w:val="0"/>
        <w:jc w:val="both"/>
        <w:rPr>
          <w:b/>
          <w:bCs/>
          <w:color w:val="1F497D" w:themeColor="text2"/>
        </w:rPr>
      </w:pPr>
      <w:r w:rsidRPr="00A3083A">
        <w:rPr>
          <w:b/>
          <w:bCs/>
          <w:color w:val="1F497D" w:themeColor="text2"/>
        </w:rPr>
        <w:lastRenderedPageBreak/>
        <w:t>Scope</w:t>
      </w:r>
      <w:bookmarkEnd w:id="0"/>
      <w:r w:rsidRPr="00A3083A">
        <w:rPr>
          <w:b/>
          <w:bCs/>
          <w:color w:val="1F497D" w:themeColor="text2"/>
        </w:rPr>
        <w:t xml:space="preserve"> and purpose of this policy document</w:t>
      </w:r>
    </w:p>
    <w:p w14:paraId="514E729F" w14:textId="77777777" w:rsidR="00BF11F2" w:rsidRPr="002C656F" w:rsidRDefault="00BF11F2" w:rsidP="00EC7B0F">
      <w:pPr>
        <w:spacing w:before="120" w:after="120"/>
        <w:jc w:val="both"/>
      </w:pPr>
      <w:r w:rsidRPr="002C656F">
        <w:t xml:space="preserve">This is the </w:t>
      </w:r>
      <w:r w:rsidRPr="006E670F">
        <w:rPr>
          <w:b/>
          <w:bCs/>
          <w:color w:val="1F497D" w:themeColor="text2"/>
        </w:rPr>
        <w:t>policy</w:t>
      </w:r>
      <w:r w:rsidRPr="002C656F">
        <w:t xml:space="preserve"> document.  It tells you what </w:t>
      </w:r>
      <w:r w:rsidR="005D064E">
        <w:t>the Council</w:t>
      </w:r>
      <w:r w:rsidRPr="002C656F">
        <w:t xml:space="preserve"> mean</w:t>
      </w:r>
      <w:r w:rsidR="005D064E">
        <w:t>s</w:t>
      </w:r>
      <w:r w:rsidRPr="002C656F">
        <w:t xml:space="preserve"> by ‘anti-social behaviour’ </w:t>
      </w:r>
      <w:r w:rsidR="00EC7B0F">
        <w:t xml:space="preserve">(ASB) </w:t>
      </w:r>
      <w:r w:rsidRPr="002C656F">
        <w:t>and sets out</w:t>
      </w:r>
      <w:r w:rsidR="006E670F">
        <w:t xml:space="preserve"> the</w:t>
      </w:r>
      <w:r w:rsidRPr="002C656F">
        <w:t xml:space="preserve"> </w:t>
      </w:r>
      <w:r w:rsidR="006E670F">
        <w:t xml:space="preserve">principles </w:t>
      </w:r>
      <w:r w:rsidR="009E2257">
        <w:t>the council applies</w:t>
      </w:r>
      <w:r w:rsidR="006E670F">
        <w:t xml:space="preserve"> when responding to a report of anti-social behaviour</w:t>
      </w:r>
      <w:r w:rsidRPr="002C656F">
        <w:t xml:space="preserve">.  It </w:t>
      </w:r>
      <w:r w:rsidR="006E670F">
        <w:t>explains how</w:t>
      </w:r>
      <w:r w:rsidR="005D064E">
        <w:t xml:space="preserve"> the C</w:t>
      </w:r>
      <w:r w:rsidR="009E2257">
        <w:t>ouncil</w:t>
      </w:r>
      <w:r w:rsidRPr="002C656F">
        <w:t xml:space="preserve"> </w:t>
      </w:r>
      <w:r w:rsidR="006E670F">
        <w:t>respond</w:t>
      </w:r>
      <w:r w:rsidR="009E2257">
        <w:t>s</w:t>
      </w:r>
      <w:r w:rsidR="006E670F">
        <w:t xml:space="preserve"> when </w:t>
      </w:r>
      <w:r w:rsidRPr="002C656F">
        <w:t>people experiencing ASB</w:t>
      </w:r>
      <w:r w:rsidR="006E670F">
        <w:t xml:space="preserve"> contact </w:t>
      </w:r>
      <w:r w:rsidR="005D064E">
        <w:t>it</w:t>
      </w:r>
      <w:r w:rsidR="006E670F">
        <w:t xml:space="preserve"> for help</w:t>
      </w:r>
      <w:r w:rsidRPr="002C656F">
        <w:t xml:space="preserve">, and details the service quality </w:t>
      </w:r>
      <w:r w:rsidR="005D064E">
        <w:t>the Council</w:t>
      </w:r>
      <w:r w:rsidRPr="002C656F">
        <w:t xml:space="preserve"> </w:t>
      </w:r>
      <w:r w:rsidR="00B6139F">
        <w:t>will</w:t>
      </w:r>
      <w:r w:rsidRPr="002C656F">
        <w:t xml:space="preserve"> provide.  </w:t>
      </w:r>
    </w:p>
    <w:p w14:paraId="3B69F824" w14:textId="77777777" w:rsidR="00BF11F2" w:rsidRPr="004D3DA0" w:rsidRDefault="00BF11F2" w:rsidP="00A96869">
      <w:pPr>
        <w:pStyle w:val="ListParagraph"/>
        <w:numPr>
          <w:ilvl w:val="0"/>
          <w:numId w:val="6"/>
        </w:numPr>
        <w:spacing w:before="240" w:after="240"/>
        <w:contextualSpacing w:val="0"/>
        <w:jc w:val="both"/>
        <w:rPr>
          <w:b/>
          <w:bCs/>
          <w:color w:val="1F497D" w:themeColor="text2"/>
        </w:rPr>
      </w:pPr>
      <w:bookmarkStart w:id="1" w:name="bookmark2"/>
      <w:r w:rsidRPr="004D3DA0">
        <w:rPr>
          <w:b/>
          <w:bCs/>
          <w:color w:val="1F497D" w:themeColor="text2"/>
        </w:rPr>
        <w:t xml:space="preserve">The Council’s </w:t>
      </w:r>
      <w:bookmarkEnd w:id="1"/>
      <w:r w:rsidRPr="004D3DA0">
        <w:rPr>
          <w:b/>
          <w:bCs/>
          <w:color w:val="1F497D" w:themeColor="text2"/>
        </w:rPr>
        <w:t>responsibilities</w:t>
      </w:r>
    </w:p>
    <w:p w14:paraId="6B613E90" w14:textId="698A36F1" w:rsidR="00BF11F2" w:rsidRPr="002C656F" w:rsidRDefault="00EC7B0F" w:rsidP="00EC7B0F">
      <w:pPr>
        <w:jc w:val="both"/>
        <w:rPr>
          <w:color w:val="1F497D" w:themeColor="text2"/>
        </w:rPr>
      </w:pPr>
      <w:r>
        <w:t xml:space="preserve">Oxford City </w:t>
      </w:r>
      <w:r w:rsidR="00BF11F2" w:rsidRPr="002C656F">
        <w:t>Council</w:t>
      </w:r>
      <w:r>
        <w:t xml:space="preserve"> believes that no-one should tolerate anti-social</w:t>
      </w:r>
      <w:r w:rsidR="00AB3D52">
        <w:t xml:space="preserve"> behaviour</w:t>
      </w:r>
      <w:r w:rsidR="00FE4240">
        <w:t xml:space="preserve">.  The Council works in partnership with other agencies and </w:t>
      </w:r>
      <w:r>
        <w:t xml:space="preserve">will use appropriate tools and powers available to local authorities to </w:t>
      </w:r>
      <w:r w:rsidR="004B67A2">
        <w:t xml:space="preserve">address </w:t>
      </w:r>
      <w:r w:rsidR="00FE4240">
        <w:t>anti-social behaviour</w:t>
      </w:r>
      <w:r>
        <w:t xml:space="preserve">.  </w:t>
      </w:r>
      <w:r w:rsidR="00FE4240">
        <w:t>The policy sets out our approach to fulfilling our duties as</w:t>
      </w:r>
      <w:r w:rsidR="00043EFE">
        <w:t>:</w:t>
      </w:r>
    </w:p>
    <w:p w14:paraId="0CAA1114" w14:textId="690D5524" w:rsidR="00B6139F" w:rsidRPr="002C656F" w:rsidRDefault="00FE4240" w:rsidP="00043EFE">
      <w:pPr>
        <w:tabs>
          <w:tab w:val="num" w:pos="1440"/>
        </w:tabs>
        <w:spacing w:before="240" w:after="240"/>
        <w:ind w:left="426"/>
        <w:jc w:val="both"/>
      </w:pPr>
      <w:r>
        <w:rPr>
          <w:b/>
          <w:bCs/>
          <w:color w:val="1F497D" w:themeColor="text2"/>
        </w:rPr>
        <w:t xml:space="preserve">A </w:t>
      </w:r>
      <w:r w:rsidR="00B6139F">
        <w:rPr>
          <w:b/>
          <w:bCs/>
          <w:color w:val="1F497D" w:themeColor="text2"/>
        </w:rPr>
        <w:t xml:space="preserve">Responsible Authority </w:t>
      </w:r>
      <w:r w:rsidR="00B6139F" w:rsidRPr="0099624F">
        <w:rPr>
          <w:bCs/>
        </w:rPr>
        <w:t xml:space="preserve">of the </w:t>
      </w:r>
      <w:r w:rsidR="00B6139F" w:rsidRPr="006A1109">
        <w:rPr>
          <w:bCs/>
        </w:rPr>
        <w:t>Oxford Safer Communities Partnership (OSCP)</w:t>
      </w:r>
      <w:r w:rsidR="00B6139F" w:rsidRPr="006A1109">
        <w:t xml:space="preserve"> </w:t>
      </w:r>
      <w:r w:rsidR="00296BD0">
        <w:t>as defined by</w:t>
      </w:r>
      <w:r w:rsidR="00B6139F">
        <w:t xml:space="preserve"> the Crime and Disorder Act 1998</w:t>
      </w:r>
      <w:r w:rsidR="00296BD0">
        <w:t>.  The Act</w:t>
      </w:r>
      <w:r w:rsidR="00B6139F">
        <w:t xml:space="preserve"> </w:t>
      </w:r>
      <w:r w:rsidR="00043EFE">
        <w:t>requires</w:t>
      </w:r>
      <w:r w:rsidR="00B6139F">
        <w:t xml:space="preserve"> </w:t>
      </w:r>
      <w:r w:rsidR="00B6139F" w:rsidRPr="002C656F">
        <w:t xml:space="preserve">the Council </w:t>
      </w:r>
      <w:r w:rsidR="00043EFE">
        <w:t>to</w:t>
      </w:r>
      <w:r w:rsidR="00B6139F" w:rsidRPr="002C656F">
        <w:t xml:space="preserve"> work with the police and other agencies to reduce c</w:t>
      </w:r>
      <w:r w:rsidR="00B6139F">
        <w:t>rime and disorder in Oxford</w:t>
      </w:r>
      <w:r w:rsidR="00B6139F" w:rsidRPr="002C656F">
        <w:t xml:space="preserve">.  </w:t>
      </w:r>
      <w:r w:rsidR="00043EFE">
        <w:t>The C</w:t>
      </w:r>
      <w:r w:rsidR="00B6139F">
        <w:t>ouncil</w:t>
      </w:r>
      <w:r w:rsidR="00B6139F" w:rsidRPr="002C656F">
        <w:t xml:space="preserve"> </w:t>
      </w:r>
      <w:r w:rsidR="00296BD0">
        <w:t>makes a significant contribution</w:t>
      </w:r>
      <w:r w:rsidR="00B6139F" w:rsidRPr="002C656F">
        <w:t xml:space="preserve"> </w:t>
      </w:r>
      <w:r w:rsidR="00D31773">
        <w:t>to</w:t>
      </w:r>
      <w:r w:rsidR="00B6139F" w:rsidRPr="002C656F">
        <w:t xml:space="preserve"> dealing with anti-social behaviour of all kinds and undertake</w:t>
      </w:r>
      <w:r w:rsidR="00B6139F">
        <w:t xml:space="preserve">s both investigations and </w:t>
      </w:r>
      <w:r w:rsidR="00B6139F" w:rsidRPr="002C656F">
        <w:t>preventi</w:t>
      </w:r>
      <w:r w:rsidR="00B6139F">
        <w:t>on activities</w:t>
      </w:r>
      <w:r w:rsidR="00043EFE">
        <w:t>.</w:t>
      </w:r>
    </w:p>
    <w:p w14:paraId="735DDBFE" w14:textId="332FCA4F" w:rsidR="004D3DA0" w:rsidRDefault="009F797D" w:rsidP="00043EFE">
      <w:pPr>
        <w:tabs>
          <w:tab w:val="num" w:pos="1440"/>
        </w:tabs>
        <w:spacing w:before="240" w:after="240"/>
        <w:ind w:left="426"/>
        <w:jc w:val="both"/>
      </w:pPr>
      <w:r>
        <w:rPr>
          <w:b/>
          <w:bCs/>
          <w:color w:val="1F497D" w:themeColor="text2"/>
        </w:rPr>
        <w:t xml:space="preserve">A </w:t>
      </w:r>
      <w:r w:rsidR="00BF11F2" w:rsidRPr="007E51D9">
        <w:rPr>
          <w:b/>
          <w:bCs/>
          <w:color w:val="1F497D" w:themeColor="text2"/>
        </w:rPr>
        <w:t>landlord</w:t>
      </w:r>
      <w:r w:rsidR="00FE4240">
        <w:rPr>
          <w:b/>
          <w:bCs/>
          <w:color w:val="1F497D" w:themeColor="text2"/>
        </w:rPr>
        <w:t xml:space="preserve"> </w:t>
      </w:r>
      <w:r w:rsidR="00FE4240" w:rsidRPr="0099624F">
        <w:t>because</w:t>
      </w:r>
      <w:r w:rsidR="00BF11F2" w:rsidRPr="0099624F">
        <w:t xml:space="preserve"> </w:t>
      </w:r>
      <w:r w:rsidR="00BF11F2" w:rsidRPr="002C656F">
        <w:t xml:space="preserve">the Council has a </w:t>
      </w:r>
      <w:hyperlink r:id="rId9" w:history="1">
        <w:r w:rsidR="00BF11F2" w:rsidRPr="002C656F">
          <w:rPr>
            <w:rStyle w:val="Hyperlink"/>
          </w:rPr>
          <w:t>duty to respond to ASB</w:t>
        </w:r>
      </w:hyperlink>
      <w:r w:rsidR="00BF11F2" w:rsidRPr="002C656F">
        <w:t xml:space="preserve"> affecting the properties we manage.  Our landlord duties and </w:t>
      </w:r>
      <w:r w:rsidR="00B56379" w:rsidRPr="002C656F">
        <w:t xml:space="preserve">powers </w:t>
      </w:r>
      <w:r w:rsidR="00B56379">
        <w:t>complement the duties</w:t>
      </w:r>
      <w:r w:rsidR="00BF11F2" w:rsidRPr="002C656F">
        <w:t xml:space="preserve"> and powers we have to deal with </w:t>
      </w:r>
      <w:r w:rsidR="00FE4240">
        <w:t>anti-social behaviour</w:t>
      </w:r>
      <w:r w:rsidR="00FE4240" w:rsidRPr="002C656F">
        <w:t xml:space="preserve"> </w:t>
      </w:r>
      <w:r w:rsidR="00EC7B0F">
        <w:t>by non-council tenants</w:t>
      </w:r>
      <w:r w:rsidR="00BF11F2" w:rsidRPr="002C656F">
        <w:t xml:space="preserve">.  </w:t>
      </w:r>
    </w:p>
    <w:p w14:paraId="72CD9429" w14:textId="48603227" w:rsidR="00BF11F2" w:rsidRDefault="009F797D" w:rsidP="00043EFE">
      <w:pPr>
        <w:pStyle w:val="ListParagraph"/>
        <w:spacing w:before="240" w:after="240"/>
        <w:ind w:left="426"/>
        <w:contextualSpacing w:val="0"/>
        <w:jc w:val="both"/>
      </w:pPr>
      <w:r>
        <w:rPr>
          <w:b/>
          <w:bCs/>
          <w:color w:val="1F497D" w:themeColor="text2"/>
        </w:rPr>
        <w:t>A</w:t>
      </w:r>
      <w:r w:rsidR="00EC7B0F">
        <w:rPr>
          <w:b/>
          <w:bCs/>
          <w:color w:val="1F497D" w:themeColor="text2"/>
        </w:rPr>
        <w:t xml:space="preserve">n </w:t>
      </w:r>
      <w:r w:rsidR="00BF11F2" w:rsidRPr="004D3DA0">
        <w:rPr>
          <w:b/>
          <w:bCs/>
          <w:color w:val="1F497D" w:themeColor="text2"/>
        </w:rPr>
        <w:t xml:space="preserve">environmental protection </w:t>
      </w:r>
      <w:r>
        <w:rPr>
          <w:b/>
          <w:bCs/>
          <w:color w:val="1F497D" w:themeColor="text2"/>
        </w:rPr>
        <w:t>champion</w:t>
      </w:r>
      <w:r w:rsidR="00FE4240">
        <w:rPr>
          <w:b/>
          <w:bCs/>
          <w:color w:val="1F497D" w:themeColor="text2"/>
        </w:rPr>
        <w:t>;</w:t>
      </w:r>
      <w:r>
        <w:rPr>
          <w:b/>
          <w:bCs/>
          <w:color w:val="1F497D" w:themeColor="text2"/>
        </w:rPr>
        <w:t xml:space="preserve"> </w:t>
      </w:r>
      <w:r w:rsidRPr="009F797D">
        <w:t>th</w:t>
      </w:r>
      <w:r w:rsidR="00BF11F2" w:rsidRPr="007E51D9">
        <w:t xml:space="preserve">e Council has a range of </w:t>
      </w:r>
      <w:r w:rsidR="00AA2FA5">
        <w:t>legal powers</w:t>
      </w:r>
      <w:r w:rsidR="00EC7B0F">
        <w:t xml:space="preserve"> to deal with environmental</w:t>
      </w:r>
      <w:r w:rsidR="00BF11F2" w:rsidRPr="007E51D9">
        <w:t xml:space="preserve"> </w:t>
      </w:r>
      <w:r>
        <w:t xml:space="preserve">anti-social behaviour </w:t>
      </w:r>
      <w:r w:rsidR="00AA2FA5">
        <w:t>such as</w:t>
      </w:r>
      <w:r w:rsidR="00BF11F2" w:rsidRPr="007E51D9">
        <w:t xml:space="preserve"> noise, graffiti, litter, </w:t>
      </w:r>
      <w:r w:rsidR="00783C47">
        <w:t>fly-tipping</w:t>
      </w:r>
      <w:r w:rsidR="00AA2FA5">
        <w:t xml:space="preserve"> and abandoned vehicles</w:t>
      </w:r>
      <w:r w:rsidR="00BF11F2" w:rsidRPr="007E51D9">
        <w:t xml:space="preserve">.  These responsibilities </w:t>
      </w:r>
      <w:r w:rsidR="00783C47">
        <w:t>come</w:t>
      </w:r>
      <w:r w:rsidR="00BF11F2" w:rsidRPr="007E51D9">
        <w:t xml:space="preserve"> from a number of </w:t>
      </w:r>
      <w:r w:rsidR="00EC7B0F">
        <w:t>legal instruments</w:t>
      </w:r>
      <w:r w:rsidR="00BF11F2" w:rsidRPr="007E51D9">
        <w:t xml:space="preserve"> and local byelaws, but in particular from the </w:t>
      </w:r>
      <w:hyperlink r:id="rId10" w:history="1">
        <w:r w:rsidR="00BF11F2" w:rsidRPr="007E51D9">
          <w:t>Environmental Protection Act 1990</w:t>
        </w:r>
      </w:hyperlink>
      <w:r w:rsidR="00296BD0">
        <w:t>,</w:t>
      </w:r>
      <w:r w:rsidR="000E6B1F">
        <w:t xml:space="preserve"> C</w:t>
      </w:r>
      <w:r>
        <w:t xml:space="preserve">lean </w:t>
      </w:r>
      <w:r w:rsidR="000E6B1F">
        <w:t>N</w:t>
      </w:r>
      <w:r>
        <w:t>eighbourhoods and Environment</w:t>
      </w:r>
      <w:r w:rsidR="000E6B1F">
        <w:t xml:space="preserve"> Act</w:t>
      </w:r>
      <w:r w:rsidR="00C8358C">
        <w:t xml:space="preserve"> 2005</w:t>
      </w:r>
      <w:r w:rsidR="00296BD0">
        <w:t xml:space="preserve"> and Anti-social behaviour, </w:t>
      </w:r>
      <w:r w:rsidR="005D064E">
        <w:t xml:space="preserve">Crime and Policing </w:t>
      </w:r>
      <w:r w:rsidR="00296BD0">
        <w:t>Act 2014</w:t>
      </w:r>
      <w:r w:rsidR="00BF11F2" w:rsidRPr="007E51D9">
        <w:t xml:space="preserve">.  </w:t>
      </w:r>
    </w:p>
    <w:p w14:paraId="53B9D085" w14:textId="60E32931" w:rsidR="00AD3459" w:rsidRDefault="00AD3459" w:rsidP="00AD3459">
      <w:pPr>
        <w:spacing w:before="240" w:after="240"/>
        <w:jc w:val="both"/>
      </w:pPr>
      <w:r>
        <w:t xml:space="preserve">The Council will not </w:t>
      </w:r>
      <w:r w:rsidR="00FE4240">
        <w:t>normally undertake</w:t>
      </w:r>
      <w:r>
        <w:t xml:space="preserve"> case investigation for ASB cases within other social landlords and private landlord</w:t>
      </w:r>
      <w:r w:rsidR="00FE4240">
        <w:t>’</w:t>
      </w:r>
      <w:r>
        <w:t>s properties</w:t>
      </w:r>
      <w:r w:rsidR="00FE4240">
        <w:t>.  We may offer support and assistance in</w:t>
      </w:r>
      <w:r>
        <w:t xml:space="preserve"> exceptional circumstances.</w:t>
      </w:r>
    </w:p>
    <w:p w14:paraId="52493685" w14:textId="77777777" w:rsidR="000C61CC" w:rsidRPr="002B3105" w:rsidRDefault="000C61CC" w:rsidP="000C61CC">
      <w:pPr>
        <w:numPr>
          <w:ilvl w:val="0"/>
          <w:numId w:val="6"/>
        </w:numPr>
        <w:spacing w:before="240" w:after="240"/>
        <w:jc w:val="both"/>
        <w:rPr>
          <w:b/>
          <w:bCs/>
          <w:color w:val="1F497D" w:themeColor="text2"/>
        </w:rPr>
      </w:pPr>
      <w:bookmarkStart w:id="2" w:name="bookmark3"/>
      <w:r w:rsidRPr="002B3105">
        <w:rPr>
          <w:b/>
          <w:bCs/>
          <w:color w:val="1F497D" w:themeColor="text2"/>
        </w:rPr>
        <w:t xml:space="preserve">Concerns for children, young people </w:t>
      </w:r>
      <w:r>
        <w:rPr>
          <w:b/>
          <w:bCs/>
          <w:color w:val="1F497D" w:themeColor="text2"/>
        </w:rPr>
        <w:t>and</w:t>
      </w:r>
      <w:r w:rsidRPr="002B3105">
        <w:rPr>
          <w:b/>
          <w:bCs/>
          <w:color w:val="1F497D" w:themeColor="text2"/>
        </w:rPr>
        <w:t xml:space="preserve"> vulnerable adults </w:t>
      </w:r>
    </w:p>
    <w:p w14:paraId="5DBD67F4" w14:textId="7C24D98E" w:rsidR="000C61CC" w:rsidRDefault="000C61CC" w:rsidP="000C61CC">
      <w:pPr>
        <w:spacing w:before="240" w:after="240"/>
        <w:jc w:val="both"/>
      </w:pPr>
      <w:r>
        <w:t>Oxford City Council’s Safeguarding Policy sets out how the officers respond to a report of abuse or neglect to</w:t>
      </w:r>
      <w:r w:rsidR="00A67593">
        <w:t xml:space="preserve"> a</w:t>
      </w:r>
      <w:r>
        <w:t xml:space="preserve"> child, young person, or adult with unmet care and support needs.  </w:t>
      </w:r>
    </w:p>
    <w:p w14:paraId="4649DB19" w14:textId="6C0996F2" w:rsidR="000C61CC" w:rsidRDefault="000C61CC" w:rsidP="000C61CC">
      <w:pPr>
        <w:spacing w:before="240" w:after="240"/>
        <w:jc w:val="both"/>
      </w:pPr>
      <w:r>
        <w:t xml:space="preserve">It is not uncommon for safeguarding concerns </w:t>
      </w:r>
      <w:r w:rsidR="00A67593">
        <w:t>to</w:t>
      </w:r>
      <w:r>
        <w:t xml:space="preserve"> arise at the initial report stage or during an anti-social behaviour investigation.</w:t>
      </w:r>
    </w:p>
    <w:p w14:paraId="1A6737A9" w14:textId="77777777" w:rsidR="000C61CC" w:rsidRPr="000C61CC" w:rsidRDefault="000C61CC" w:rsidP="000C61CC">
      <w:pPr>
        <w:spacing w:before="240" w:after="240"/>
        <w:jc w:val="both"/>
      </w:pPr>
      <w:r>
        <w:t>The requirements of the Safeguarding Policy take primacy over this policy.</w:t>
      </w:r>
    </w:p>
    <w:p w14:paraId="4C8FC612" w14:textId="77777777" w:rsidR="006A2AC1" w:rsidRDefault="006A2AC1" w:rsidP="006A2AC1">
      <w:pPr>
        <w:numPr>
          <w:ilvl w:val="0"/>
          <w:numId w:val="6"/>
        </w:numPr>
        <w:spacing w:before="240" w:after="240"/>
        <w:jc w:val="both"/>
        <w:rPr>
          <w:b/>
          <w:bCs/>
          <w:color w:val="1F497D" w:themeColor="text2"/>
        </w:rPr>
      </w:pPr>
      <w:r>
        <w:rPr>
          <w:b/>
          <w:bCs/>
          <w:color w:val="1F497D" w:themeColor="text2"/>
        </w:rPr>
        <w:t>Reporting Anti-social behaviour</w:t>
      </w:r>
    </w:p>
    <w:p w14:paraId="42AE8F96" w14:textId="7F9B0934" w:rsidR="006A2AC1" w:rsidRDefault="006A2AC1" w:rsidP="006A2AC1">
      <w:pPr>
        <w:pStyle w:val="ListParagraph"/>
        <w:numPr>
          <w:ilvl w:val="0"/>
          <w:numId w:val="9"/>
        </w:numPr>
        <w:autoSpaceDE w:val="0"/>
        <w:autoSpaceDN w:val="0"/>
        <w:adjustRightInd w:val="0"/>
        <w:spacing w:before="60"/>
        <w:contextualSpacing w:val="0"/>
      </w:pPr>
      <w:r>
        <w:t xml:space="preserve">The Council is not an emergency response service.  Incidents where there is an immediate risk of harm to person or property must be reported to the police or other appropriate emergency service.  </w:t>
      </w:r>
    </w:p>
    <w:p w14:paraId="50484688" w14:textId="77777777" w:rsidR="000F5004" w:rsidRDefault="006A2AC1" w:rsidP="006A2AC1">
      <w:pPr>
        <w:pStyle w:val="ListParagraph"/>
        <w:numPr>
          <w:ilvl w:val="0"/>
          <w:numId w:val="9"/>
        </w:numPr>
        <w:autoSpaceDE w:val="0"/>
        <w:autoSpaceDN w:val="0"/>
        <w:adjustRightInd w:val="0"/>
        <w:spacing w:before="60"/>
        <w:contextualSpacing w:val="0"/>
      </w:pPr>
      <w:r>
        <w:lastRenderedPageBreak/>
        <w:t xml:space="preserve">Incidents of a criminal nature must be reported to the police, for example, drug dealing.  The police are the lead response and investigatory service for criminal offences.  The Council work closely with the police and will consider </w:t>
      </w:r>
      <w:r w:rsidR="000F5004">
        <w:t>criminal behaviours when investigating an anti-social behaviour case.</w:t>
      </w:r>
    </w:p>
    <w:p w14:paraId="3DC733C6" w14:textId="7FC6C08B" w:rsidR="006A2AC1" w:rsidRDefault="006A2AC1" w:rsidP="006A2AC1">
      <w:pPr>
        <w:pStyle w:val="ListParagraph"/>
        <w:numPr>
          <w:ilvl w:val="0"/>
          <w:numId w:val="9"/>
        </w:numPr>
        <w:autoSpaceDE w:val="0"/>
        <w:autoSpaceDN w:val="0"/>
        <w:adjustRightInd w:val="0"/>
        <w:spacing w:before="60"/>
        <w:contextualSpacing w:val="0"/>
      </w:pPr>
      <w:r>
        <w:t>The Council will not investigate anonymous complaints.  It is important for us to be able to speak to a complainant about the behaviour they are concerned about.</w:t>
      </w:r>
    </w:p>
    <w:p w14:paraId="1E1A1B4F" w14:textId="2CBB5322" w:rsidR="006A2AC1" w:rsidRDefault="006A2AC1" w:rsidP="006A2AC1">
      <w:pPr>
        <w:pStyle w:val="ListParagraph"/>
        <w:numPr>
          <w:ilvl w:val="0"/>
          <w:numId w:val="9"/>
        </w:numPr>
        <w:autoSpaceDE w:val="0"/>
        <w:autoSpaceDN w:val="0"/>
        <w:adjustRightInd w:val="0"/>
        <w:spacing w:before="60"/>
        <w:contextualSpacing w:val="0"/>
      </w:pPr>
      <w:r>
        <w:t>We will not disclose a complainant</w:t>
      </w:r>
      <w:r w:rsidR="00A67593">
        <w:t>’</w:t>
      </w:r>
      <w:r>
        <w:t>s personal details to the alleged perpetrator of the behaviour.  Where it is necessary to speak to the alleged perpetrator, the complainant will be advised prior to a contact.</w:t>
      </w:r>
    </w:p>
    <w:p w14:paraId="6A965A26" w14:textId="77777777" w:rsidR="006A2AC1" w:rsidRDefault="006A2AC1" w:rsidP="006A2AC1">
      <w:pPr>
        <w:pStyle w:val="ListParagraph"/>
        <w:numPr>
          <w:ilvl w:val="0"/>
          <w:numId w:val="9"/>
        </w:numPr>
        <w:autoSpaceDE w:val="0"/>
        <w:autoSpaceDN w:val="0"/>
        <w:adjustRightInd w:val="0"/>
        <w:spacing w:before="60"/>
        <w:contextualSpacing w:val="0"/>
      </w:pPr>
      <w:r>
        <w:t xml:space="preserve">In order to investigate reports of anti-social behaviour we rely on evidence supplied by complainants and witnesses.  We will not investigate cases where no evidence or details of the case is provided. </w:t>
      </w:r>
    </w:p>
    <w:p w14:paraId="12B82643" w14:textId="7465B02E" w:rsidR="00A67593" w:rsidRPr="00C35732" w:rsidRDefault="00A67593" w:rsidP="00A67593">
      <w:pPr>
        <w:pStyle w:val="ListParagraph"/>
        <w:numPr>
          <w:ilvl w:val="0"/>
          <w:numId w:val="9"/>
        </w:numPr>
        <w:autoSpaceDE w:val="0"/>
        <w:autoSpaceDN w:val="0"/>
        <w:adjustRightInd w:val="0"/>
        <w:spacing w:before="60"/>
        <w:contextualSpacing w:val="0"/>
      </w:pPr>
      <w:r>
        <w:t>Many incidents of anti-social behaviour can be resolved by the parties involved with no involvement by the Council or other agency.  The Council will encourage this course of action, whenever appropriate.  In some circumstances mediation between both parties will be suggested.</w:t>
      </w:r>
    </w:p>
    <w:p w14:paraId="1A816040" w14:textId="77777777" w:rsidR="00BF11F2" w:rsidRPr="00900237" w:rsidRDefault="00BF11F2" w:rsidP="00A96869">
      <w:pPr>
        <w:numPr>
          <w:ilvl w:val="0"/>
          <w:numId w:val="6"/>
        </w:numPr>
        <w:spacing w:before="240" w:after="240"/>
        <w:jc w:val="both"/>
        <w:rPr>
          <w:b/>
          <w:bCs/>
          <w:color w:val="1F497D" w:themeColor="text2"/>
        </w:rPr>
      </w:pPr>
      <w:r w:rsidRPr="00900237">
        <w:rPr>
          <w:b/>
          <w:bCs/>
          <w:color w:val="1F497D" w:themeColor="text2"/>
        </w:rPr>
        <w:t>What</w:t>
      </w:r>
      <w:bookmarkEnd w:id="2"/>
      <w:r w:rsidRPr="00900237">
        <w:rPr>
          <w:b/>
          <w:bCs/>
          <w:color w:val="1F497D" w:themeColor="text2"/>
        </w:rPr>
        <w:t xml:space="preserve"> is anti-social behaviour?</w:t>
      </w:r>
    </w:p>
    <w:p w14:paraId="70563A3C" w14:textId="77777777" w:rsidR="00BF11F2" w:rsidRPr="002C656F" w:rsidRDefault="008B22A3" w:rsidP="00EC7B0F">
      <w:pPr>
        <w:spacing w:before="120" w:after="120"/>
        <w:jc w:val="both"/>
      </w:pPr>
      <w:r w:rsidRPr="002C656F">
        <w:t xml:space="preserve">Oxford </w:t>
      </w:r>
      <w:r w:rsidR="0034719F">
        <w:t xml:space="preserve">City </w:t>
      </w:r>
      <w:r w:rsidR="00BF11F2" w:rsidRPr="002C656F">
        <w:t>Council considers anti-social behaviour to be:</w:t>
      </w:r>
    </w:p>
    <w:p w14:paraId="3704F879" w14:textId="77777777" w:rsidR="00900237" w:rsidRPr="001519BF" w:rsidRDefault="006076C8" w:rsidP="00A96869">
      <w:pPr>
        <w:pStyle w:val="ListParagraph"/>
        <w:numPr>
          <w:ilvl w:val="0"/>
          <w:numId w:val="9"/>
        </w:numPr>
        <w:autoSpaceDE w:val="0"/>
        <w:autoSpaceDN w:val="0"/>
        <w:adjustRightInd w:val="0"/>
        <w:spacing w:before="60"/>
        <w:contextualSpacing w:val="0"/>
      </w:pPr>
      <w:r>
        <w:t>Conduct capable of</w:t>
      </w:r>
      <w:r w:rsidR="00F20F0D">
        <w:t xml:space="preserve"> causing nuisance or annoyance </w:t>
      </w:r>
      <w:r>
        <w:t>to a person in relation to that person’s occupation of residential premises</w:t>
      </w:r>
      <w:r w:rsidR="00BF11F2" w:rsidRPr="001519BF">
        <w:t>; or</w:t>
      </w:r>
      <w:r w:rsidR="00900237" w:rsidRPr="001519BF">
        <w:t xml:space="preserve"> </w:t>
      </w:r>
    </w:p>
    <w:p w14:paraId="54BD0A5B" w14:textId="77777777" w:rsidR="00900237" w:rsidRPr="001519BF" w:rsidRDefault="003C123B" w:rsidP="00A96869">
      <w:pPr>
        <w:pStyle w:val="ListParagraph"/>
        <w:numPr>
          <w:ilvl w:val="0"/>
          <w:numId w:val="9"/>
        </w:numPr>
        <w:autoSpaceDE w:val="0"/>
        <w:autoSpaceDN w:val="0"/>
        <w:adjustRightInd w:val="0"/>
        <w:spacing w:before="60"/>
        <w:contextualSpacing w:val="0"/>
      </w:pPr>
      <w:r>
        <w:t>A</w:t>
      </w:r>
      <w:r w:rsidR="00BF11F2" w:rsidRPr="001519BF">
        <w:t>ny act that causes, or is likely to cause, harassment, alarm or distress to one or more persons not of the same household; or</w:t>
      </w:r>
    </w:p>
    <w:p w14:paraId="73431B13" w14:textId="1144A1CC" w:rsidR="00BF11F2" w:rsidRPr="001519BF" w:rsidRDefault="003C123B" w:rsidP="007D3374">
      <w:pPr>
        <w:pStyle w:val="ListParagraph"/>
        <w:numPr>
          <w:ilvl w:val="0"/>
          <w:numId w:val="9"/>
        </w:numPr>
        <w:autoSpaceDE w:val="0"/>
        <w:autoSpaceDN w:val="0"/>
        <w:adjustRightInd w:val="0"/>
        <w:spacing w:before="60" w:after="120"/>
        <w:contextualSpacing w:val="0"/>
      </w:pPr>
      <w:r>
        <w:t>U</w:t>
      </w:r>
      <w:r w:rsidR="00BF11F2" w:rsidRPr="001519BF">
        <w:t>sing or threatening to use Council property for unlawful purposes</w:t>
      </w:r>
      <w:r w:rsidR="0034719F">
        <w:t>.</w:t>
      </w:r>
    </w:p>
    <w:p w14:paraId="707295D2" w14:textId="336C81CA" w:rsidR="007D3374" w:rsidRPr="007D3374" w:rsidRDefault="007D3374" w:rsidP="007D3374">
      <w:pPr>
        <w:autoSpaceDE w:val="0"/>
        <w:autoSpaceDN w:val="0"/>
        <w:adjustRightInd w:val="0"/>
        <w:spacing w:after="120"/>
        <w:jc w:val="both"/>
        <w:rPr>
          <w:color w:val="000000"/>
        </w:rPr>
      </w:pPr>
      <w:r w:rsidRPr="007D3374">
        <w:rPr>
          <w:color w:val="000000"/>
        </w:rPr>
        <w:t xml:space="preserve">The Council </w:t>
      </w:r>
      <w:r w:rsidR="003921F8">
        <w:rPr>
          <w:b/>
          <w:bCs/>
          <w:color w:val="000000"/>
        </w:rPr>
        <w:t>will not</w:t>
      </w:r>
      <w:r w:rsidR="001B5116">
        <w:rPr>
          <w:color w:val="000000"/>
        </w:rPr>
        <w:t xml:space="preserve"> </w:t>
      </w:r>
      <w:r w:rsidR="00C317D9">
        <w:rPr>
          <w:color w:val="000000"/>
        </w:rPr>
        <w:t>investigate the</w:t>
      </w:r>
      <w:r w:rsidR="006533FA">
        <w:rPr>
          <w:color w:val="000000"/>
        </w:rPr>
        <w:t xml:space="preserve"> following behaviours</w:t>
      </w:r>
      <w:r w:rsidR="00C317D9">
        <w:rPr>
          <w:color w:val="000000"/>
        </w:rPr>
        <w:t xml:space="preserve"> under this policy</w:t>
      </w:r>
      <w:r w:rsidRPr="007D3374">
        <w:rPr>
          <w:color w:val="000000"/>
        </w:rPr>
        <w:t xml:space="preserve">: </w:t>
      </w:r>
    </w:p>
    <w:p w14:paraId="76EA851C" w14:textId="40872DDA" w:rsidR="007D3374" w:rsidRPr="007D3374" w:rsidRDefault="007D3374" w:rsidP="007D3374">
      <w:pPr>
        <w:pStyle w:val="ListParagraph"/>
        <w:numPr>
          <w:ilvl w:val="0"/>
          <w:numId w:val="9"/>
        </w:numPr>
        <w:autoSpaceDE w:val="0"/>
        <w:autoSpaceDN w:val="0"/>
        <w:adjustRightInd w:val="0"/>
        <w:spacing w:before="60"/>
        <w:contextualSpacing w:val="0"/>
      </w:pPr>
      <w:r w:rsidRPr="007D3374">
        <w:t>Children playing in a public place</w:t>
      </w:r>
      <w:r w:rsidR="00FE4240">
        <w:t xml:space="preserve"> or </w:t>
      </w:r>
      <w:r w:rsidR="00C317D9">
        <w:t xml:space="preserve">a </w:t>
      </w:r>
      <w:r w:rsidR="00FE4240">
        <w:t>garden</w:t>
      </w:r>
      <w:r w:rsidRPr="007D3374">
        <w:t xml:space="preserve"> </w:t>
      </w:r>
    </w:p>
    <w:p w14:paraId="1E016BB3" w14:textId="56715B5A" w:rsidR="007D3374" w:rsidRPr="007D3374" w:rsidRDefault="007D3374" w:rsidP="007D3374">
      <w:pPr>
        <w:pStyle w:val="ListParagraph"/>
        <w:numPr>
          <w:ilvl w:val="0"/>
          <w:numId w:val="9"/>
        </w:numPr>
        <w:autoSpaceDE w:val="0"/>
        <w:autoSpaceDN w:val="0"/>
        <w:adjustRightInd w:val="0"/>
        <w:spacing w:before="60"/>
        <w:contextualSpacing w:val="0"/>
      </w:pPr>
      <w:r w:rsidRPr="007D3374">
        <w:t xml:space="preserve">Neighbour </w:t>
      </w:r>
      <w:r w:rsidR="00C317D9">
        <w:t>complaints</w:t>
      </w:r>
      <w:r w:rsidR="00C317D9" w:rsidRPr="007D3374">
        <w:t xml:space="preserve"> </w:t>
      </w:r>
      <w:r w:rsidR="00C317D9">
        <w:t>regarding boundary disputes and other property matters</w:t>
      </w:r>
      <w:r w:rsidRPr="007D3374">
        <w:t xml:space="preserve">, for example, location of waste </w:t>
      </w:r>
      <w:r w:rsidR="00C317D9">
        <w:t>receptacles</w:t>
      </w:r>
      <w:r w:rsidR="00C27B14">
        <w:t>, cooking smells</w:t>
      </w:r>
      <w:r w:rsidR="005158B8">
        <w:t xml:space="preserve">, </w:t>
      </w:r>
      <w:r w:rsidR="00C27B14">
        <w:t>smoking</w:t>
      </w:r>
      <w:r w:rsidR="005158B8">
        <w:t xml:space="preserve"> and untidy gardens</w:t>
      </w:r>
      <w:r w:rsidRPr="007D3374">
        <w:t>.</w:t>
      </w:r>
      <w:r w:rsidR="00C317D9">
        <w:t xml:space="preserve"> </w:t>
      </w:r>
    </w:p>
    <w:p w14:paraId="35D30BA3" w14:textId="0A14ADEB" w:rsidR="00C27B14" w:rsidRDefault="00C27B14" w:rsidP="007D3374">
      <w:pPr>
        <w:pStyle w:val="ListParagraph"/>
        <w:numPr>
          <w:ilvl w:val="0"/>
          <w:numId w:val="9"/>
        </w:numPr>
        <w:autoSpaceDE w:val="0"/>
        <w:autoSpaceDN w:val="0"/>
        <w:adjustRightInd w:val="0"/>
        <w:spacing w:before="60"/>
        <w:contextualSpacing w:val="0"/>
      </w:pPr>
      <w:r>
        <w:t>N</w:t>
      </w:r>
      <w:r w:rsidR="007D3374" w:rsidRPr="007D3374">
        <w:t>oise from vehicles on the highway carrying out their routine activities</w:t>
      </w:r>
      <w:r w:rsidR="00C317D9">
        <w:t>, noise from emergency service vehicles, aircraft, helicopters or other motorised airborne vehicles</w:t>
      </w:r>
      <w:r>
        <w:t xml:space="preserve"> and noise from demonstrations.</w:t>
      </w:r>
    </w:p>
    <w:p w14:paraId="378D747D" w14:textId="746B48B6" w:rsidR="007D3374" w:rsidRPr="007D3374" w:rsidRDefault="00C27B14" w:rsidP="00C27B14">
      <w:pPr>
        <w:pStyle w:val="ListParagraph"/>
        <w:numPr>
          <w:ilvl w:val="0"/>
          <w:numId w:val="9"/>
        </w:numPr>
        <w:autoSpaceDE w:val="0"/>
        <w:autoSpaceDN w:val="0"/>
        <w:adjustRightInd w:val="0"/>
        <w:spacing w:before="60"/>
        <w:contextualSpacing w:val="0"/>
      </w:pPr>
      <w:r>
        <w:t>Reasonable living noise in domestic settings such as lawn mowing, household DIY, crying, loud talking, toilets flushing, sexualised noises, banging doors and noise from household appliances.</w:t>
      </w:r>
      <w:r w:rsidR="007D3374" w:rsidRPr="007D3374">
        <w:t xml:space="preserve"> </w:t>
      </w:r>
    </w:p>
    <w:p w14:paraId="3ECDD3F2" w14:textId="2AACC7C4" w:rsidR="006533FA" w:rsidRPr="006533FA" w:rsidRDefault="006533FA" w:rsidP="006E5A77">
      <w:pPr>
        <w:pStyle w:val="ListParagraph"/>
        <w:numPr>
          <w:ilvl w:val="0"/>
          <w:numId w:val="9"/>
        </w:numPr>
        <w:autoSpaceDE w:val="0"/>
        <w:autoSpaceDN w:val="0"/>
        <w:adjustRightInd w:val="0"/>
        <w:spacing w:before="60"/>
        <w:contextualSpacing w:val="0"/>
        <w:rPr>
          <w:b/>
          <w:bCs/>
          <w:color w:val="1F497D" w:themeColor="text2"/>
        </w:rPr>
      </w:pPr>
      <w:r>
        <w:t>Cycling</w:t>
      </w:r>
      <w:r w:rsidR="00A67593">
        <w:t xml:space="preserve">, </w:t>
      </w:r>
      <w:r>
        <w:t xml:space="preserve">skateboarding, </w:t>
      </w:r>
      <w:r w:rsidR="00A67593">
        <w:t xml:space="preserve">or riding </w:t>
      </w:r>
      <w:r>
        <w:t xml:space="preserve">e-scooters </w:t>
      </w:r>
      <w:r w:rsidR="00A67593">
        <w:t xml:space="preserve">on the pavement </w:t>
      </w:r>
      <w:r>
        <w:t>and r</w:t>
      </w:r>
      <w:r w:rsidR="007D3374" w:rsidRPr="007D3374">
        <w:t>eports of inconveniently or illegally parked vehicles</w:t>
      </w:r>
      <w:r w:rsidR="00C317D9">
        <w:t>.  Obstruction of the highway and pavements should be reported to the Highways Authority</w:t>
      </w:r>
      <w:r>
        <w:t xml:space="preserve"> or</w:t>
      </w:r>
      <w:r w:rsidR="00A67593">
        <w:t xml:space="preserve"> to</w:t>
      </w:r>
      <w:r>
        <w:t xml:space="preserve"> the police if there is an obstruction of the highway</w:t>
      </w:r>
      <w:r w:rsidR="00C317D9">
        <w:t>.</w:t>
      </w:r>
    </w:p>
    <w:p w14:paraId="2CBFC461" w14:textId="56BE6DC5" w:rsidR="00C27B14" w:rsidRPr="006533FA" w:rsidRDefault="006533FA" w:rsidP="006E5A77">
      <w:pPr>
        <w:pStyle w:val="ListParagraph"/>
        <w:numPr>
          <w:ilvl w:val="0"/>
          <w:numId w:val="9"/>
        </w:numPr>
        <w:autoSpaceDE w:val="0"/>
        <w:autoSpaceDN w:val="0"/>
        <w:adjustRightInd w:val="0"/>
        <w:spacing w:before="60"/>
        <w:contextualSpacing w:val="0"/>
        <w:rPr>
          <w:b/>
          <w:bCs/>
          <w:color w:val="1F497D" w:themeColor="text2"/>
        </w:rPr>
      </w:pPr>
      <w:r>
        <w:t>A</w:t>
      </w:r>
      <w:r w:rsidR="00C27B14">
        <w:t>lcohol consumption in a public space that is not causing anti-social behaviour</w:t>
      </w:r>
      <w:r>
        <w:t xml:space="preserve"> and noise from</w:t>
      </w:r>
      <w:r w:rsidR="00C27B14">
        <w:t xml:space="preserve"> la</w:t>
      </w:r>
      <w:r>
        <w:t>te night revellers</w:t>
      </w:r>
      <w:r w:rsidR="00C27B14">
        <w:t>.</w:t>
      </w:r>
    </w:p>
    <w:p w14:paraId="32570489" w14:textId="41786B04" w:rsidR="006533FA" w:rsidRPr="00C27B14" w:rsidRDefault="006533FA" w:rsidP="006533FA">
      <w:pPr>
        <w:pStyle w:val="ListParagraph"/>
        <w:numPr>
          <w:ilvl w:val="0"/>
          <w:numId w:val="9"/>
        </w:numPr>
        <w:autoSpaceDE w:val="0"/>
        <w:autoSpaceDN w:val="0"/>
        <w:adjustRightInd w:val="0"/>
        <w:spacing w:before="60"/>
        <w:contextualSpacing w:val="0"/>
        <w:rPr>
          <w:b/>
          <w:bCs/>
          <w:color w:val="1F497D" w:themeColor="text2"/>
        </w:rPr>
      </w:pPr>
      <w:r>
        <w:t>Flying drones</w:t>
      </w:r>
      <w:r w:rsidR="00A67593">
        <w:t>.  This</w:t>
      </w:r>
      <w:r>
        <w:t xml:space="preserve"> should be reported to the Civil Aviation Authority or the police.</w:t>
      </w:r>
    </w:p>
    <w:p w14:paraId="62D767BA" w14:textId="53DD8ACA" w:rsidR="002B3105" w:rsidRPr="00C27B14" w:rsidRDefault="001B5116" w:rsidP="00C27B14">
      <w:pPr>
        <w:pStyle w:val="ListParagraph"/>
        <w:numPr>
          <w:ilvl w:val="0"/>
          <w:numId w:val="9"/>
        </w:numPr>
        <w:autoSpaceDE w:val="0"/>
        <w:autoSpaceDN w:val="0"/>
        <w:adjustRightInd w:val="0"/>
        <w:spacing w:before="60"/>
        <w:contextualSpacing w:val="0"/>
        <w:rPr>
          <w:b/>
          <w:bCs/>
          <w:color w:val="1F497D" w:themeColor="text2"/>
        </w:rPr>
      </w:pPr>
      <w:r>
        <w:t>People because they are homeless</w:t>
      </w:r>
      <w:r w:rsidR="003921F8">
        <w:t xml:space="preserve"> or</w:t>
      </w:r>
      <w:r>
        <w:t xml:space="preserve"> rough sleeping</w:t>
      </w:r>
      <w:r w:rsidR="003921F8">
        <w:t>.</w:t>
      </w:r>
      <w:r>
        <w:t xml:space="preserve"> </w:t>
      </w:r>
    </w:p>
    <w:p w14:paraId="5081AAA0" w14:textId="45CB5D13" w:rsidR="002B3105" w:rsidRPr="00461087" w:rsidRDefault="002B3105" w:rsidP="002B3105">
      <w:pPr>
        <w:autoSpaceDE w:val="0"/>
        <w:autoSpaceDN w:val="0"/>
        <w:adjustRightInd w:val="0"/>
        <w:spacing w:after="120"/>
        <w:jc w:val="both"/>
      </w:pPr>
    </w:p>
    <w:p w14:paraId="2C2EA7AD" w14:textId="68EB459F" w:rsidR="005339A0" w:rsidRDefault="005339A0" w:rsidP="005339A0">
      <w:pPr>
        <w:spacing w:before="120" w:after="120"/>
        <w:jc w:val="both"/>
      </w:pPr>
      <w:r w:rsidRPr="005339A0">
        <w:t>Anti-social behaviour cases ar</w:t>
      </w:r>
      <w:r w:rsidR="00296BD0">
        <w:t xml:space="preserve">e categorised </w:t>
      </w:r>
      <w:r w:rsidR="000C61CC">
        <w:t>to</w:t>
      </w:r>
      <w:r w:rsidRPr="005339A0">
        <w:t xml:space="preserve"> determine the </w:t>
      </w:r>
      <w:r w:rsidR="000C61CC">
        <w:t xml:space="preserve">Council’s </w:t>
      </w:r>
      <w:r w:rsidRPr="005339A0">
        <w:t xml:space="preserve">response time </w:t>
      </w:r>
      <w:r w:rsidR="000C61CC">
        <w:t>as</w:t>
      </w:r>
      <w:r w:rsidRPr="005339A0">
        <w:t xml:space="preserve"> described below</w:t>
      </w:r>
      <w:r w:rsidR="0034719F">
        <w:t>.</w:t>
      </w:r>
    </w:p>
    <w:tbl>
      <w:tblPr>
        <w:tblW w:w="932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28" w:type="dxa"/>
          <w:bottom w:w="28" w:type="dxa"/>
        </w:tblCellMar>
        <w:tblLook w:val="0000" w:firstRow="0" w:lastRow="0" w:firstColumn="0" w:lastColumn="0" w:noHBand="0" w:noVBand="0"/>
      </w:tblPr>
      <w:tblGrid>
        <w:gridCol w:w="1526"/>
        <w:gridCol w:w="142"/>
        <w:gridCol w:w="7654"/>
      </w:tblGrid>
      <w:tr w:rsidR="00AE7E57" w:rsidRPr="00725B93" w14:paraId="2B55E0BC" w14:textId="77777777" w:rsidTr="00783C47">
        <w:tc>
          <w:tcPr>
            <w:tcW w:w="1668" w:type="dxa"/>
            <w:gridSpan w:val="2"/>
            <w:vAlign w:val="center"/>
          </w:tcPr>
          <w:p w14:paraId="14E355D1" w14:textId="77777777" w:rsidR="00AE7E57" w:rsidRPr="005339A0" w:rsidRDefault="00AE7E57" w:rsidP="00783C47">
            <w:pPr>
              <w:spacing w:before="120" w:after="120"/>
              <w:jc w:val="both"/>
              <w:rPr>
                <w:b/>
                <w:bCs/>
                <w:color w:val="1F497D" w:themeColor="text2"/>
              </w:rPr>
            </w:pPr>
            <w:r w:rsidRPr="005339A0">
              <w:rPr>
                <w:b/>
                <w:bCs/>
                <w:color w:val="1F497D" w:themeColor="text2"/>
              </w:rPr>
              <w:t>Category</w:t>
            </w:r>
            <w:r>
              <w:rPr>
                <w:b/>
                <w:bCs/>
                <w:color w:val="1F497D" w:themeColor="text2"/>
              </w:rPr>
              <w:t xml:space="preserve"> 1</w:t>
            </w:r>
          </w:p>
        </w:tc>
        <w:tc>
          <w:tcPr>
            <w:tcW w:w="7654" w:type="dxa"/>
            <w:vAlign w:val="center"/>
          </w:tcPr>
          <w:p w14:paraId="705FEEB7" w14:textId="3D194AEB" w:rsidR="00AE7E57" w:rsidRPr="005339A0" w:rsidRDefault="00AE7E57" w:rsidP="00870F59">
            <w:pPr>
              <w:spacing w:before="120" w:after="120"/>
              <w:rPr>
                <w:b/>
                <w:bCs/>
                <w:color w:val="1F497D" w:themeColor="text2"/>
              </w:rPr>
            </w:pPr>
            <w:r w:rsidRPr="005339A0">
              <w:rPr>
                <w:b/>
                <w:bCs/>
                <w:color w:val="1F497D" w:themeColor="text2"/>
              </w:rPr>
              <w:t>Target time for first contact</w:t>
            </w:r>
            <w:r>
              <w:rPr>
                <w:b/>
                <w:bCs/>
                <w:color w:val="1F497D" w:themeColor="text2"/>
              </w:rPr>
              <w:t xml:space="preserve"> with victim or </w:t>
            </w:r>
            <w:r w:rsidRPr="005339A0">
              <w:rPr>
                <w:b/>
                <w:bCs/>
                <w:color w:val="1F497D" w:themeColor="text2"/>
              </w:rPr>
              <w:t>referrer</w:t>
            </w:r>
            <w:r w:rsidR="00EE6BD2">
              <w:rPr>
                <w:b/>
                <w:bCs/>
                <w:color w:val="1F497D" w:themeColor="text2"/>
              </w:rPr>
              <w:t xml:space="preserve">: </w:t>
            </w:r>
            <w:r w:rsidR="00870F59">
              <w:rPr>
                <w:b/>
                <w:bCs/>
                <w:color w:val="1F497D" w:themeColor="text2"/>
              </w:rPr>
              <w:t xml:space="preserve">three  </w:t>
            </w:r>
            <w:r>
              <w:rPr>
                <w:b/>
                <w:bCs/>
                <w:color w:val="1F497D" w:themeColor="text2"/>
              </w:rPr>
              <w:t>working day</w:t>
            </w:r>
            <w:r w:rsidR="000C61CC">
              <w:rPr>
                <w:b/>
                <w:bCs/>
                <w:color w:val="1F497D" w:themeColor="text2"/>
              </w:rPr>
              <w:t>s</w:t>
            </w:r>
          </w:p>
        </w:tc>
      </w:tr>
      <w:tr w:rsidR="00AE7E57" w:rsidRPr="00725B93" w14:paraId="52469D6B" w14:textId="77777777" w:rsidTr="00783C47">
        <w:tc>
          <w:tcPr>
            <w:tcW w:w="9322" w:type="dxa"/>
            <w:gridSpan w:val="3"/>
          </w:tcPr>
          <w:p w14:paraId="189B68B0" w14:textId="77777777" w:rsidR="008C3DE3" w:rsidRPr="008C3DE3" w:rsidRDefault="008C3DE3" w:rsidP="008C3DE3">
            <w:pPr>
              <w:spacing w:after="120"/>
              <w:jc w:val="both"/>
              <w:rPr>
                <w:sz w:val="22"/>
                <w:szCs w:val="22"/>
              </w:rPr>
            </w:pPr>
            <w:r w:rsidRPr="008C3DE3">
              <w:rPr>
                <w:b/>
                <w:bCs/>
                <w:color w:val="1F497D" w:themeColor="text2"/>
              </w:rPr>
              <w:t>Definition</w:t>
            </w:r>
            <w:r w:rsidRPr="005339A0">
              <w:t xml:space="preserve"> </w:t>
            </w:r>
          </w:p>
          <w:p w14:paraId="1D0BD9FE" w14:textId="3A752A75" w:rsidR="00AE7E57" w:rsidRPr="005339A0" w:rsidRDefault="006533FA" w:rsidP="00A96869">
            <w:pPr>
              <w:pStyle w:val="ListParagraph"/>
              <w:numPr>
                <w:ilvl w:val="0"/>
                <w:numId w:val="8"/>
              </w:numPr>
              <w:spacing w:after="120"/>
              <w:contextualSpacing w:val="0"/>
              <w:jc w:val="both"/>
              <w:rPr>
                <w:sz w:val="22"/>
                <w:szCs w:val="22"/>
              </w:rPr>
            </w:pPr>
            <w:r>
              <w:t>Behaviour that presents a risk of s</w:t>
            </w:r>
            <w:r w:rsidR="00AE7E57" w:rsidRPr="005339A0">
              <w:t xml:space="preserve">erious </w:t>
            </w:r>
            <w:r>
              <w:t xml:space="preserve">harm </w:t>
            </w:r>
            <w:r w:rsidR="00AE7E57" w:rsidRPr="005339A0">
              <w:t>to individuals or the peace of the neighbourhood and which may include violence, serious threats of violence or other criminal activity.</w:t>
            </w:r>
          </w:p>
          <w:p w14:paraId="7BFD392D" w14:textId="50080436" w:rsidR="00AE7E57" w:rsidRPr="005339A0" w:rsidRDefault="00AE7E57" w:rsidP="00A96869">
            <w:pPr>
              <w:pStyle w:val="ListParagraph"/>
              <w:numPr>
                <w:ilvl w:val="0"/>
                <w:numId w:val="8"/>
              </w:numPr>
              <w:spacing w:after="120"/>
              <w:contextualSpacing w:val="0"/>
              <w:jc w:val="both"/>
            </w:pPr>
            <w:bookmarkStart w:id="3" w:name="link2"/>
            <w:r w:rsidRPr="005339A0">
              <w:t xml:space="preserve">Any </w:t>
            </w:r>
            <w:bookmarkEnd w:id="3"/>
            <w:r w:rsidRPr="005339A0">
              <w:t xml:space="preserve">complaint where there have been previous incidents and it appears to the </w:t>
            </w:r>
            <w:r>
              <w:t>case</w:t>
            </w:r>
            <w:r w:rsidR="00BD104F">
              <w:t xml:space="preserve"> officer that </w:t>
            </w:r>
            <w:r w:rsidRPr="005339A0">
              <w:t xml:space="preserve">a </w:t>
            </w:r>
            <w:r>
              <w:t>greater risk</w:t>
            </w:r>
            <w:r w:rsidRPr="005339A0">
              <w:t xml:space="preserve"> has developed or may be developing.</w:t>
            </w:r>
          </w:p>
          <w:p w14:paraId="3C8760D2" w14:textId="3EFFB36F" w:rsidR="00AE7E57" w:rsidRPr="006F44BF" w:rsidRDefault="00AE7E57" w:rsidP="00704AB8">
            <w:pPr>
              <w:autoSpaceDE w:val="0"/>
              <w:autoSpaceDN w:val="0"/>
              <w:adjustRightInd w:val="0"/>
              <w:spacing w:before="120" w:after="120"/>
              <w:rPr>
                <w:color w:val="000000"/>
                <w:szCs w:val="22"/>
              </w:rPr>
            </w:pPr>
            <w:r w:rsidRPr="006F44BF">
              <w:rPr>
                <w:b/>
                <w:bCs/>
                <w:color w:val="1F497D" w:themeColor="text2"/>
              </w:rPr>
              <w:t xml:space="preserve">Category </w:t>
            </w:r>
            <w:r>
              <w:rPr>
                <w:b/>
                <w:bCs/>
                <w:color w:val="1F497D" w:themeColor="text2"/>
              </w:rPr>
              <w:t>1</w:t>
            </w:r>
            <w:r w:rsidRPr="006F44BF">
              <w:rPr>
                <w:b/>
                <w:bCs/>
                <w:color w:val="000000"/>
                <w:szCs w:val="22"/>
              </w:rPr>
              <w:t xml:space="preserve"> </w:t>
            </w:r>
            <w:r w:rsidRPr="006F44BF">
              <w:rPr>
                <w:color w:val="000000"/>
                <w:szCs w:val="22"/>
              </w:rPr>
              <w:t xml:space="preserve">includes </w:t>
            </w:r>
            <w:r w:rsidR="00870F59">
              <w:rPr>
                <w:color w:val="000000"/>
                <w:szCs w:val="22"/>
              </w:rPr>
              <w:t xml:space="preserve">the following types of </w:t>
            </w:r>
            <w:r w:rsidRPr="006F44BF">
              <w:rPr>
                <w:color w:val="000000"/>
                <w:szCs w:val="22"/>
              </w:rPr>
              <w:t xml:space="preserve"> anti-social behaviour :- </w:t>
            </w:r>
          </w:p>
          <w:p w14:paraId="309A1A4D" w14:textId="55C71B56" w:rsidR="00AE7E57" w:rsidRPr="006F44BF" w:rsidRDefault="00AE7E57"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Hate related incidents (</w:t>
            </w:r>
            <w:r w:rsidR="00FA409D">
              <w:rPr>
                <w:color w:val="000000"/>
                <w:szCs w:val="22"/>
              </w:rPr>
              <w:t>hostility towards a person’s</w:t>
            </w:r>
            <w:r w:rsidRPr="006F44BF">
              <w:rPr>
                <w:color w:val="000000"/>
                <w:szCs w:val="22"/>
              </w:rPr>
              <w:t xml:space="preserve"> race</w:t>
            </w:r>
            <w:r w:rsidR="00AC0013">
              <w:rPr>
                <w:color w:val="000000"/>
                <w:szCs w:val="22"/>
              </w:rPr>
              <w:t>, sex</w:t>
            </w:r>
            <w:r w:rsidR="000144A0">
              <w:rPr>
                <w:color w:val="000000"/>
                <w:szCs w:val="22"/>
              </w:rPr>
              <w:t xml:space="preserve"> or ethnicity</w:t>
            </w:r>
            <w:r w:rsidRPr="006F44BF">
              <w:rPr>
                <w:color w:val="000000"/>
                <w:szCs w:val="22"/>
              </w:rPr>
              <w:t>, sexual orientation, disability, religion</w:t>
            </w:r>
            <w:r w:rsidR="000144A0">
              <w:rPr>
                <w:color w:val="000000"/>
                <w:szCs w:val="22"/>
              </w:rPr>
              <w:t xml:space="preserve"> or belief, or transgender identity</w:t>
            </w:r>
            <w:r w:rsidRPr="006F44BF">
              <w:rPr>
                <w:color w:val="000000"/>
                <w:szCs w:val="22"/>
              </w:rPr>
              <w:t>)</w:t>
            </w:r>
          </w:p>
          <w:p w14:paraId="04C15DC5" w14:textId="77777777" w:rsidR="00AE7E57" w:rsidRPr="00EE6BD2" w:rsidRDefault="00AE7E57" w:rsidP="00A96869">
            <w:pPr>
              <w:pStyle w:val="ListParagraph"/>
              <w:numPr>
                <w:ilvl w:val="0"/>
                <w:numId w:val="9"/>
              </w:numPr>
              <w:autoSpaceDE w:val="0"/>
              <w:autoSpaceDN w:val="0"/>
              <w:adjustRightInd w:val="0"/>
              <w:spacing w:before="60"/>
              <w:ind w:left="444"/>
              <w:contextualSpacing w:val="0"/>
              <w:rPr>
                <w:color w:val="000000"/>
                <w:szCs w:val="22"/>
              </w:rPr>
            </w:pPr>
            <w:r w:rsidRPr="00EE6BD2">
              <w:rPr>
                <w:color w:val="000000"/>
                <w:szCs w:val="22"/>
              </w:rPr>
              <w:t xml:space="preserve">Physical violence </w:t>
            </w:r>
            <w:r w:rsidR="00EE6BD2" w:rsidRPr="00EE6BD2">
              <w:rPr>
                <w:color w:val="000000"/>
                <w:szCs w:val="22"/>
              </w:rPr>
              <w:t>and threats of harm</w:t>
            </w:r>
          </w:p>
          <w:p w14:paraId="1D537D4F" w14:textId="648BD6C6" w:rsidR="00AE7E57" w:rsidRPr="006F44BF" w:rsidRDefault="0034719F" w:rsidP="00A96869">
            <w:pPr>
              <w:pStyle w:val="ListParagraph"/>
              <w:numPr>
                <w:ilvl w:val="0"/>
                <w:numId w:val="9"/>
              </w:numPr>
              <w:autoSpaceDE w:val="0"/>
              <w:autoSpaceDN w:val="0"/>
              <w:adjustRightInd w:val="0"/>
              <w:spacing w:before="60"/>
              <w:ind w:left="444"/>
              <w:contextualSpacing w:val="0"/>
              <w:rPr>
                <w:color w:val="000000"/>
                <w:szCs w:val="22"/>
              </w:rPr>
            </w:pPr>
            <w:r>
              <w:rPr>
                <w:color w:val="000000"/>
                <w:szCs w:val="22"/>
              </w:rPr>
              <w:t xml:space="preserve">Child </w:t>
            </w:r>
            <w:r w:rsidR="006533FA">
              <w:rPr>
                <w:color w:val="000000"/>
                <w:szCs w:val="22"/>
              </w:rPr>
              <w:t>or adult safeguarding</w:t>
            </w:r>
            <w:r w:rsidR="005158B8">
              <w:rPr>
                <w:color w:val="000000"/>
                <w:szCs w:val="22"/>
              </w:rPr>
              <w:t xml:space="preserve"> including cuckooing</w:t>
            </w:r>
          </w:p>
          <w:p w14:paraId="26FB0C5A" w14:textId="5F2AE8F6" w:rsidR="00AE7E57" w:rsidRDefault="00AE7E57"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Domestic abuse</w:t>
            </w:r>
          </w:p>
          <w:p w14:paraId="2A33004A" w14:textId="78E5FA22" w:rsidR="00AC0013" w:rsidRPr="006F44BF" w:rsidRDefault="00AC0013" w:rsidP="00A96869">
            <w:pPr>
              <w:pStyle w:val="ListParagraph"/>
              <w:numPr>
                <w:ilvl w:val="0"/>
                <w:numId w:val="9"/>
              </w:numPr>
              <w:autoSpaceDE w:val="0"/>
              <w:autoSpaceDN w:val="0"/>
              <w:adjustRightInd w:val="0"/>
              <w:spacing w:before="60"/>
              <w:ind w:left="444"/>
              <w:contextualSpacing w:val="0"/>
              <w:rPr>
                <w:color w:val="000000"/>
                <w:szCs w:val="22"/>
              </w:rPr>
            </w:pPr>
            <w:r>
              <w:rPr>
                <w:color w:val="000000"/>
                <w:szCs w:val="22"/>
              </w:rPr>
              <w:t>Kerb crawling and aggressive, predatory and intrusive sexual behaviour</w:t>
            </w:r>
          </w:p>
          <w:p w14:paraId="0815AB92" w14:textId="221E9FEB" w:rsidR="00AE7E57" w:rsidRPr="006F44BF" w:rsidRDefault="00AE7E57" w:rsidP="00A9686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Serious harassment</w:t>
            </w:r>
            <w:r w:rsidR="006533FA">
              <w:rPr>
                <w:color w:val="000000"/>
                <w:szCs w:val="22"/>
              </w:rPr>
              <w:t xml:space="preserve">, </w:t>
            </w:r>
            <w:r w:rsidRPr="006F44BF">
              <w:rPr>
                <w:color w:val="000000"/>
                <w:szCs w:val="22"/>
              </w:rPr>
              <w:t>intimidation and threatening behaviour</w:t>
            </w:r>
          </w:p>
          <w:p w14:paraId="4263AF78" w14:textId="77777777" w:rsidR="00EE6BD2" w:rsidRDefault="00E46552" w:rsidP="00A96869">
            <w:pPr>
              <w:pStyle w:val="ListParagraph"/>
              <w:numPr>
                <w:ilvl w:val="0"/>
                <w:numId w:val="9"/>
              </w:numPr>
              <w:autoSpaceDE w:val="0"/>
              <w:autoSpaceDN w:val="0"/>
              <w:adjustRightInd w:val="0"/>
              <w:spacing w:before="60"/>
              <w:ind w:left="444"/>
              <w:contextualSpacing w:val="0"/>
              <w:rPr>
                <w:color w:val="000000"/>
                <w:szCs w:val="22"/>
              </w:rPr>
            </w:pPr>
            <w:r>
              <w:rPr>
                <w:color w:val="000000"/>
                <w:szCs w:val="22"/>
              </w:rPr>
              <w:t>R</w:t>
            </w:r>
            <w:r w:rsidR="00AE7E57" w:rsidRPr="006F44BF">
              <w:rPr>
                <w:color w:val="000000"/>
                <w:szCs w:val="22"/>
              </w:rPr>
              <w:t>acist or offensive graffiti following a report</w:t>
            </w:r>
            <w:r w:rsidR="00EE6BD2" w:rsidRPr="006F44BF">
              <w:rPr>
                <w:color w:val="000000"/>
                <w:szCs w:val="22"/>
              </w:rPr>
              <w:t xml:space="preserve"> </w:t>
            </w:r>
          </w:p>
          <w:p w14:paraId="054F679D" w14:textId="637A43E7" w:rsidR="00AE7E57" w:rsidRPr="00EE6BD2" w:rsidRDefault="00EE6BD2" w:rsidP="00EE6BD2">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Threats to Oxford City Council</w:t>
            </w:r>
            <w:r w:rsidR="005158B8">
              <w:rPr>
                <w:color w:val="000000"/>
                <w:szCs w:val="22"/>
              </w:rPr>
              <w:t xml:space="preserve"> or Oxford Direct Services</w:t>
            </w:r>
            <w:r w:rsidRPr="006F44BF">
              <w:rPr>
                <w:color w:val="000000"/>
                <w:szCs w:val="22"/>
              </w:rPr>
              <w:t xml:space="preserve"> staff</w:t>
            </w:r>
          </w:p>
        </w:tc>
      </w:tr>
      <w:tr w:rsidR="00AE7E57" w:rsidRPr="00725B93" w14:paraId="4DA3F956" w14:textId="77777777" w:rsidTr="00783C47">
        <w:tc>
          <w:tcPr>
            <w:tcW w:w="1526" w:type="dxa"/>
            <w:vAlign w:val="center"/>
          </w:tcPr>
          <w:p w14:paraId="7A11F23A" w14:textId="77777777" w:rsidR="00AE7E57" w:rsidRPr="005339A0" w:rsidRDefault="00AE7E57" w:rsidP="00783C47">
            <w:pPr>
              <w:spacing w:before="120" w:after="120"/>
              <w:jc w:val="both"/>
              <w:rPr>
                <w:b/>
                <w:bCs/>
                <w:color w:val="1F497D" w:themeColor="text2"/>
              </w:rPr>
            </w:pPr>
            <w:r w:rsidRPr="005339A0">
              <w:rPr>
                <w:b/>
                <w:bCs/>
                <w:color w:val="1F497D" w:themeColor="text2"/>
              </w:rPr>
              <w:t>Category</w:t>
            </w:r>
            <w:r>
              <w:rPr>
                <w:b/>
                <w:bCs/>
                <w:color w:val="1F497D" w:themeColor="text2"/>
              </w:rPr>
              <w:t xml:space="preserve"> 2</w:t>
            </w:r>
          </w:p>
        </w:tc>
        <w:tc>
          <w:tcPr>
            <w:tcW w:w="7796" w:type="dxa"/>
            <w:gridSpan w:val="2"/>
            <w:vAlign w:val="center"/>
          </w:tcPr>
          <w:p w14:paraId="1D868B8A" w14:textId="59F8C061" w:rsidR="00AE7E57" w:rsidRPr="005339A0" w:rsidRDefault="00AE7E57" w:rsidP="00870F59">
            <w:pPr>
              <w:spacing w:before="120" w:after="120"/>
              <w:rPr>
                <w:b/>
                <w:bCs/>
                <w:color w:val="1F497D" w:themeColor="text2"/>
              </w:rPr>
            </w:pPr>
            <w:r w:rsidRPr="005339A0">
              <w:rPr>
                <w:b/>
                <w:bCs/>
                <w:color w:val="1F497D" w:themeColor="text2"/>
              </w:rPr>
              <w:t>Target time for first contact</w:t>
            </w:r>
            <w:r>
              <w:rPr>
                <w:b/>
                <w:bCs/>
                <w:color w:val="1F497D" w:themeColor="text2"/>
              </w:rPr>
              <w:t xml:space="preserve"> with victim or </w:t>
            </w:r>
            <w:r w:rsidRPr="005339A0">
              <w:rPr>
                <w:b/>
                <w:bCs/>
                <w:color w:val="1F497D" w:themeColor="text2"/>
              </w:rPr>
              <w:t>referrer</w:t>
            </w:r>
            <w:r>
              <w:rPr>
                <w:b/>
                <w:bCs/>
                <w:color w:val="1F497D" w:themeColor="text2"/>
              </w:rPr>
              <w:t xml:space="preserve">: </w:t>
            </w:r>
            <w:r w:rsidR="00EE6BD2">
              <w:rPr>
                <w:b/>
                <w:bCs/>
                <w:color w:val="1F497D" w:themeColor="text2"/>
              </w:rPr>
              <w:t xml:space="preserve">within </w:t>
            </w:r>
            <w:r w:rsidR="00870F59">
              <w:rPr>
                <w:b/>
                <w:bCs/>
                <w:color w:val="1F497D" w:themeColor="text2"/>
              </w:rPr>
              <w:t xml:space="preserve">five </w:t>
            </w:r>
            <w:r>
              <w:rPr>
                <w:b/>
                <w:bCs/>
                <w:color w:val="1F497D" w:themeColor="text2"/>
              </w:rPr>
              <w:t>working day</w:t>
            </w:r>
            <w:r w:rsidR="00FE2991">
              <w:rPr>
                <w:b/>
                <w:bCs/>
                <w:color w:val="1F497D" w:themeColor="text2"/>
              </w:rPr>
              <w:t>s</w:t>
            </w:r>
          </w:p>
        </w:tc>
      </w:tr>
      <w:tr w:rsidR="00FE2991" w:rsidRPr="00725B93" w14:paraId="758935BB" w14:textId="77777777" w:rsidTr="00783C47">
        <w:tc>
          <w:tcPr>
            <w:tcW w:w="9322" w:type="dxa"/>
            <w:gridSpan w:val="3"/>
          </w:tcPr>
          <w:p w14:paraId="0A9BB857" w14:textId="77777777" w:rsidR="005158B8" w:rsidRDefault="008C3DE3" w:rsidP="005158B8">
            <w:pPr>
              <w:spacing w:after="120"/>
              <w:jc w:val="both"/>
            </w:pPr>
            <w:r w:rsidRPr="005158B8">
              <w:rPr>
                <w:b/>
                <w:bCs/>
                <w:color w:val="1F497D" w:themeColor="text2"/>
              </w:rPr>
              <w:t>Definition:</w:t>
            </w:r>
            <w:r w:rsidRPr="006F44BF">
              <w:t xml:space="preserve"> </w:t>
            </w:r>
          </w:p>
          <w:p w14:paraId="693B5B15" w14:textId="3A29345B" w:rsidR="005158B8" w:rsidRPr="005158B8" w:rsidRDefault="005158B8" w:rsidP="005158B8">
            <w:pPr>
              <w:pStyle w:val="ListParagraph"/>
              <w:numPr>
                <w:ilvl w:val="0"/>
                <w:numId w:val="22"/>
              </w:numPr>
              <w:spacing w:after="120"/>
              <w:contextualSpacing w:val="0"/>
              <w:jc w:val="both"/>
            </w:pPr>
            <w:r>
              <w:t>Behaviour that presents a risk to public health or nuisance.</w:t>
            </w:r>
          </w:p>
          <w:p w14:paraId="12CDE190" w14:textId="442C12C0" w:rsidR="00FE2991" w:rsidRPr="005158B8" w:rsidRDefault="00FE2991" w:rsidP="005158B8">
            <w:pPr>
              <w:autoSpaceDE w:val="0"/>
              <w:autoSpaceDN w:val="0"/>
              <w:adjustRightInd w:val="0"/>
              <w:spacing w:before="120" w:after="120"/>
              <w:rPr>
                <w:color w:val="000000"/>
              </w:rPr>
            </w:pPr>
            <w:r w:rsidRPr="006F44BF">
              <w:rPr>
                <w:b/>
                <w:bCs/>
                <w:color w:val="1F497D" w:themeColor="text2"/>
              </w:rPr>
              <w:t>Category two</w:t>
            </w:r>
            <w:r w:rsidRPr="006F44BF">
              <w:rPr>
                <w:b/>
                <w:bCs/>
                <w:color w:val="000000"/>
              </w:rPr>
              <w:t xml:space="preserve"> </w:t>
            </w:r>
            <w:r w:rsidR="006533FA">
              <w:rPr>
                <w:color w:val="000000"/>
              </w:rPr>
              <w:t>includes:</w:t>
            </w:r>
            <w:r w:rsidRPr="006F44BF">
              <w:rPr>
                <w:color w:val="000000"/>
              </w:rPr>
              <w:t xml:space="preserve"> </w:t>
            </w:r>
          </w:p>
          <w:p w14:paraId="7F5311D2" w14:textId="25D931AB" w:rsidR="00FE2991" w:rsidRPr="006F44BF" w:rsidRDefault="005158B8" w:rsidP="00A96869">
            <w:pPr>
              <w:pStyle w:val="ListParagraph"/>
              <w:numPr>
                <w:ilvl w:val="0"/>
                <w:numId w:val="9"/>
              </w:numPr>
              <w:autoSpaceDE w:val="0"/>
              <w:autoSpaceDN w:val="0"/>
              <w:adjustRightInd w:val="0"/>
              <w:spacing w:before="60"/>
              <w:ind w:left="444"/>
              <w:contextualSpacing w:val="0"/>
              <w:rPr>
                <w:color w:val="000000"/>
                <w:szCs w:val="22"/>
              </w:rPr>
            </w:pPr>
            <w:r>
              <w:rPr>
                <w:color w:val="000000"/>
                <w:szCs w:val="22"/>
              </w:rPr>
              <w:t>Noise</w:t>
            </w:r>
            <w:r w:rsidR="00FE2991" w:rsidRPr="006F44BF">
              <w:rPr>
                <w:color w:val="000000"/>
                <w:szCs w:val="22"/>
              </w:rPr>
              <w:t xml:space="preserve"> disturbances</w:t>
            </w:r>
            <w:r>
              <w:rPr>
                <w:color w:val="000000"/>
                <w:szCs w:val="22"/>
              </w:rPr>
              <w:t xml:space="preserve"> due to unreasonable behaviour not excluded in section 5.</w:t>
            </w:r>
            <w:r w:rsidR="00FE2991" w:rsidRPr="006F44BF">
              <w:rPr>
                <w:color w:val="000000"/>
                <w:szCs w:val="22"/>
              </w:rPr>
              <w:t xml:space="preserve"> </w:t>
            </w:r>
          </w:p>
          <w:p w14:paraId="111E6A74" w14:textId="4A91A2AC" w:rsidR="00FE2991" w:rsidRPr="006F44BF" w:rsidRDefault="00161682" w:rsidP="00A96869">
            <w:pPr>
              <w:pStyle w:val="ListParagraph"/>
              <w:numPr>
                <w:ilvl w:val="0"/>
                <w:numId w:val="9"/>
              </w:numPr>
              <w:autoSpaceDE w:val="0"/>
              <w:autoSpaceDN w:val="0"/>
              <w:adjustRightInd w:val="0"/>
              <w:spacing w:before="60"/>
              <w:ind w:left="444"/>
              <w:contextualSpacing w:val="0"/>
              <w:rPr>
                <w:color w:val="000000"/>
                <w:szCs w:val="22"/>
              </w:rPr>
            </w:pPr>
            <w:r>
              <w:rPr>
                <w:color w:val="000000"/>
                <w:szCs w:val="22"/>
              </w:rPr>
              <w:t xml:space="preserve">Verbal </w:t>
            </w:r>
            <w:r w:rsidR="005158B8">
              <w:rPr>
                <w:color w:val="000000"/>
                <w:szCs w:val="22"/>
              </w:rPr>
              <w:t>abuse,</w:t>
            </w:r>
            <w:r w:rsidR="00FE2991" w:rsidRPr="006F44BF">
              <w:rPr>
                <w:color w:val="000000"/>
                <w:szCs w:val="22"/>
              </w:rPr>
              <w:t xml:space="preserve"> written intimidation and harassment </w:t>
            </w:r>
          </w:p>
          <w:p w14:paraId="56E6A6D3" w14:textId="69D4F7CA" w:rsidR="00FE2991" w:rsidRPr="00FE2991" w:rsidRDefault="00FE2991" w:rsidP="00FE2991">
            <w:pPr>
              <w:pStyle w:val="ListParagraph"/>
              <w:numPr>
                <w:ilvl w:val="0"/>
                <w:numId w:val="9"/>
              </w:numPr>
              <w:autoSpaceDE w:val="0"/>
              <w:autoSpaceDN w:val="0"/>
              <w:adjustRightInd w:val="0"/>
              <w:spacing w:before="60"/>
              <w:ind w:left="444"/>
              <w:contextualSpacing w:val="0"/>
              <w:rPr>
                <w:sz w:val="22"/>
                <w:szCs w:val="22"/>
              </w:rPr>
            </w:pPr>
            <w:r w:rsidRPr="006F44BF">
              <w:rPr>
                <w:color w:val="000000"/>
                <w:szCs w:val="22"/>
              </w:rPr>
              <w:t xml:space="preserve">Allegations of </w:t>
            </w:r>
            <w:r w:rsidR="0034719F">
              <w:rPr>
                <w:color w:val="000000"/>
                <w:szCs w:val="22"/>
              </w:rPr>
              <w:t>sex working</w:t>
            </w:r>
            <w:r w:rsidR="00AC0013">
              <w:rPr>
                <w:color w:val="000000"/>
                <w:szCs w:val="22"/>
              </w:rPr>
              <w:t xml:space="preserve"> and </w:t>
            </w:r>
            <w:r w:rsidR="0034719F">
              <w:rPr>
                <w:color w:val="000000"/>
                <w:szCs w:val="22"/>
              </w:rPr>
              <w:t>s</w:t>
            </w:r>
            <w:r>
              <w:rPr>
                <w:color w:val="000000"/>
                <w:szCs w:val="22"/>
              </w:rPr>
              <w:t xml:space="preserve">exual acts </w:t>
            </w:r>
          </w:p>
          <w:p w14:paraId="6C5E61CD" w14:textId="77777777" w:rsidR="00870F59" w:rsidRPr="00CF6DBC" w:rsidRDefault="00FE2991" w:rsidP="00870F5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 xml:space="preserve">Other forms of serious anti-social behaviour, which in </w:t>
            </w:r>
            <w:r w:rsidR="007B6CDF">
              <w:rPr>
                <w:color w:val="000000"/>
                <w:szCs w:val="22"/>
              </w:rPr>
              <w:t>the Council’s</w:t>
            </w:r>
            <w:r w:rsidRPr="006F44BF">
              <w:rPr>
                <w:color w:val="000000"/>
                <w:szCs w:val="22"/>
              </w:rPr>
              <w:t xml:space="preserve"> opinion, need pri</w:t>
            </w:r>
            <w:r w:rsidR="007B6CDF">
              <w:rPr>
                <w:color w:val="000000"/>
                <w:szCs w:val="22"/>
              </w:rPr>
              <w:t>ority but do</w:t>
            </w:r>
            <w:r w:rsidRPr="006F44BF">
              <w:rPr>
                <w:color w:val="000000"/>
                <w:szCs w:val="22"/>
              </w:rPr>
              <w:t xml:space="preserve"> not warrant an urgent or immediate response</w:t>
            </w:r>
            <w:r w:rsidRPr="006A11B4">
              <w:rPr>
                <w:color w:val="000000"/>
                <w:sz w:val="22"/>
                <w:szCs w:val="22"/>
              </w:rPr>
              <w:t xml:space="preserve"> </w:t>
            </w:r>
          </w:p>
          <w:p w14:paraId="1509D846" w14:textId="7BDAE57D" w:rsidR="00870F59" w:rsidRPr="006F44BF" w:rsidRDefault="00870F59" w:rsidP="00870F5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 xml:space="preserve">Minor noise nuisance </w:t>
            </w:r>
          </w:p>
          <w:p w14:paraId="35BAC348" w14:textId="501A83D7" w:rsidR="00870F59" w:rsidRPr="006F44BF" w:rsidRDefault="00870F59" w:rsidP="00870F5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 xml:space="preserve">Untidy gardens </w:t>
            </w:r>
            <w:r>
              <w:rPr>
                <w:color w:val="000000"/>
                <w:szCs w:val="22"/>
              </w:rPr>
              <w:t>that may harbour vermin</w:t>
            </w:r>
            <w:r w:rsidR="005158B8">
              <w:rPr>
                <w:color w:val="000000"/>
                <w:szCs w:val="22"/>
              </w:rPr>
              <w:t xml:space="preserve"> or present a public health risk.</w:t>
            </w:r>
          </w:p>
          <w:p w14:paraId="58E2706E" w14:textId="7B340212" w:rsidR="00870F59" w:rsidRPr="006F44BF" w:rsidRDefault="00870F59" w:rsidP="00870F59">
            <w:pPr>
              <w:pStyle w:val="ListParagraph"/>
              <w:numPr>
                <w:ilvl w:val="0"/>
                <w:numId w:val="9"/>
              </w:numPr>
              <w:autoSpaceDE w:val="0"/>
              <w:autoSpaceDN w:val="0"/>
              <w:adjustRightInd w:val="0"/>
              <w:spacing w:before="60"/>
              <w:ind w:left="444"/>
              <w:contextualSpacing w:val="0"/>
              <w:rPr>
                <w:color w:val="000000"/>
                <w:szCs w:val="22"/>
              </w:rPr>
            </w:pPr>
            <w:r>
              <w:rPr>
                <w:color w:val="000000"/>
                <w:szCs w:val="22"/>
              </w:rPr>
              <w:t xml:space="preserve">Litter, </w:t>
            </w:r>
            <w:r w:rsidR="005158B8">
              <w:rPr>
                <w:color w:val="000000"/>
                <w:szCs w:val="22"/>
              </w:rPr>
              <w:t xml:space="preserve">incorrect </w:t>
            </w:r>
            <w:r>
              <w:rPr>
                <w:color w:val="000000"/>
                <w:szCs w:val="22"/>
              </w:rPr>
              <w:t>refuse</w:t>
            </w:r>
            <w:r w:rsidRPr="006F44BF">
              <w:rPr>
                <w:color w:val="000000"/>
                <w:szCs w:val="22"/>
              </w:rPr>
              <w:t xml:space="preserve"> disposal </w:t>
            </w:r>
            <w:r w:rsidR="005158B8">
              <w:rPr>
                <w:color w:val="000000"/>
                <w:szCs w:val="22"/>
              </w:rPr>
              <w:t>from dom</w:t>
            </w:r>
            <w:r w:rsidR="00AC0013">
              <w:rPr>
                <w:color w:val="000000"/>
                <w:szCs w:val="22"/>
              </w:rPr>
              <w:t>estic and commercial properties,</w:t>
            </w:r>
            <w:r w:rsidRPr="006F44BF">
              <w:rPr>
                <w:color w:val="000000"/>
                <w:szCs w:val="22"/>
              </w:rPr>
              <w:t xml:space="preserve"> fly tipping </w:t>
            </w:r>
            <w:r w:rsidR="00AC0013">
              <w:rPr>
                <w:color w:val="000000"/>
                <w:szCs w:val="22"/>
              </w:rPr>
              <w:t>and dog fouling</w:t>
            </w:r>
          </w:p>
          <w:p w14:paraId="02000C8C" w14:textId="77777777" w:rsidR="00870F59" w:rsidRPr="00EE6BD2" w:rsidRDefault="00870F59" w:rsidP="00870F59">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 xml:space="preserve">Running a business without permission </w:t>
            </w:r>
            <w:r>
              <w:rPr>
                <w:color w:val="000000"/>
                <w:szCs w:val="22"/>
              </w:rPr>
              <w:t>that impacts on the neigbourhood</w:t>
            </w:r>
          </w:p>
          <w:p w14:paraId="699ADFD1" w14:textId="490CC5AB" w:rsidR="00FE2991" w:rsidRPr="005158B8" w:rsidRDefault="00870F59" w:rsidP="005158B8">
            <w:pPr>
              <w:pStyle w:val="ListParagraph"/>
              <w:numPr>
                <w:ilvl w:val="0"/>
                <w:numId w:val="9"/>
              </w:numPr>
              <w:autoSpaceDE w:val="0"/>
              <w:autoSpaceDN w:val="0"/>
              <w:adjustRightInd w:val="0"/>
              <w:spacing w:before="60"/>
              <w:ind w:left="444"/>
              <w:contextualSpacing w:val="0"/>
              <w:rPr>
                <w:color w:val="000000"/>
                <w:szCs w:val="22"/>
              </w:rPr>
            </w:pPr>
            <w:r w:rsidRPr="006F44BF">
              <w:rPr>
                <w:color w:val="000000"/>
                <w:szCs w:val="22"/>
              </w:rPr>
              <w:t xml:space="preserve">Nuisance from vehicles such as untaxed vehicles </w:t>
            </w:r>
            <w:r>
              <w:rPr>
                <w:color w:val="000000"/>
                <w:szCs w:val="22"/>
              </w:rPr>
              <w:t>and car repairs</w:t>
            </w:r>
          </w:p>
        </w:tc>
      </w:tr>
    </w:tbl>
    <w:p w14:paraId="24CE3696" w14:textId="7B452D79" w:rsidR="00BF11F2" w:rsidRDefault="008A6350" w:rsidP="005158B8">
      <w:pPr>
        <w:numPr>
          <w:ilvl w:val="0"/>
          <w:numId w:val="6"/>
        </w:numPr>
        <w:spacing w:before="240" w:after="240"/>
        <w:jc w:val="both"/>
        <w:rPr>
          <w:b/>
          <w:bCs/>
          <w:color w:val="1F497D" w:themeColor="text2"/>
        </w:rPr>
      </w:pPr>
      <w:bookmarkStart w:id="4" w:name="bookmark5"/>
      <w:r w:rsidRPr="00A81105">
        <w:rPr>
          <w:b/>
          <w:bCs/>
          <w:color w:val="1F497D" w:themeColor="text2"/>
        </w:rPr>
        <w:t>Policy</w:t>
      </w:r>
      <w:r w:rsidR="00BF11F2" w:rsidRPr="00A81105">
        <w:rPr>
          <w:b/>
          <w:bCs/>
          <w:color w:val="1F497D" w:themeColor="text2"/>
        </w:rPr>
        <w:t xml:space="preserve"> </w:t>
      </w:r>
      <w:bookmarkEnd w:id="4"/>
      <w:r w:rsidRPr="00A81105">
        <w:rPr>
          <w:b/>
          <w:bCs/>
          <w:color w:val="1F497D" w:themeColor="text2"/>
        </w:rPr>
        <w:t>principles</w:t>
      </w:r>
    </w:p>
    <w:p w14:paraId="1610D629" w14:textId="518B9D69" w:rsidR="00296BD0" w:rsidRPr="00296BD0" w:rsidRDefault="000C61CC" w:rsidP="00296BD0">
      <w:pPr>
        <w:spacing w:before="240" w:after="240"/>
        <w:jc w:val="both"/>
      </w:pPr>
      <w:r>
        <w:lastRenderedPageBreak/>
        <w:t>The policy</w:t>
      </w:r>
      <w:r w:rsidRPr="00296BD0">
        <w:t xml:space="preserve"> </w:t>
      </w:r>
      <w:r w:rsidR="00296BD0" w:rsidRPr="00296BD0">
        <w:t xml:space="preserve">principles </w:t>
      </w:r>
      <w:r>
        <w:t xml:space="preserve">set out </w:t>
      </w:r>
      <w:r w:rsidR="00B7443C">
        <w:t>the Council’s</w:t>
      </w:r>
      <w:r w:rsidR="00296BD0" w:rsidRPr="00296BD0">
        <w:t xml:space="preserve"> approach to tackling anti-social behaviour, how </w:t>
      </w:r>
      <w:r>
        <w:t xml:space="preserve">cases are </w:t>
      </w:r>
      <w:r w:rsidR="00296BD0" w:rsidRPr="00296BD0">
        <w:t>manage</w:t>
      </w:r>
      <w:r>
        <w:t>d</w:t>
      </w:r>
      <w:r w:rsidR="00296BD0" w:rsidRPr="00296BD0">
        <w:t xml:space="preserve"> and </w:t>
      </w:r>
      <w:r>
        <w:t xml:space="preserve">how we </w:t>
      </w:r>
      <w:r w:rsidR="00296BD0" w:rsidRPr="00296BD0">
        <w:t>work with our customers.</w:t>
      </w:r>
    </w:p>
    <w:p w14:paraId="1EF4A92E" w14:textId="5E14A82E" w:rsidR="00BF11F2" w:rsidRPr="001E6EC4" w:rsidRDefault="00BF11F2" w:rsidP="001E6EC4">
      <w:pPr>
        <w:pStyle w:val="ListParagraph"/>
        <w:numPr>
          <w:ilvl w:val="1"/>
          <w:numId w:val="23"/>
        </w:numPr>
        <w:spacing w:before="240" w:after="120"/>
        <w:jc w:val="both"/>
        <w:rPr>
          <w:b/>
          <w:bCs/>
          <w:color w:val="1F497D" w:themeColor="text2"/>
        </w:rPr>
      </w:pPr>
      <w:bookmarkStart w:id="5" w:name="bookmark6"/>
      <w:r w:rsidRPr="001E6EC4">
        <w:rPr>
          <w:b/>
          <w:bCs/>
          <w:color w:val="1F497D" w:themeColor="text2"/>
        </w:rPr>
        <w:t xml:space="preserve">No one </w:t>
      </w:r>
      <w:bookmarkEnd w:id="5"/>
      <w:r w:rsidRPr="001E6EC4">
        <w:rPr>
          <w:b/>
          <w:bCs/>
          <w:color w:val="1F497D" w:themeColor="text2"/>
        </w:rPr>
        <w:t>should have to</w:t>
      </w:r>
      <w:r w:rsidR="002A341C" w:rsidRPr="001E6EC4">
        <w:rPr>
          <w:b/>
          <w:bCs/>
          <w:color w:val="1F497D" w:themeColor="text2"/>
        </w:rPr>
        <w:t xml:space="preserve"> suffer from </w:t>
      </w:r>
      <w:r w:rsidRPr="001E6EC4">
        <w:rPr>
          <w:b/>
          <w:bCs/>
          <w:color w:val="1F497D" w:themeColor="text2"/>
        </w:rPr>
        <w:t>ASB</w:t>
      </w:r>
    </w:p>
    <w:p w14:paraId="2B0B0BB9" w14:textId="77777777" w:rsidR="00BF11F2" w:rsidRPr="002C656F" w:rsidRDefault="00BA6A79" w:rsidP="00EE6BD2">
      <w:pPr>
        <w:pStyle w:val="legclearfixlegp3container"/>
        <w:spacing w:before="0" w:beforeAutospacing="0" w:after="0" w:afterAutospacing="0"/>
        <w:ind w:left="851"/>
        <w:jc w:val="both"/>
        <w:rPr>
          <w:rFonts w:ascii="Arial" w:eastAsia="Times New Roman" w:hAnsi="Arial" w:cs="Arial"/>
        </w:rPr>
      </w:pPr>
      <w:r>
        <w:rPr>
          <w:rFonts w:ascii="Arial" w:eastAsia="Times New Roman" w:hAnsi="Arial" w:cs="Arial"/>
        </w:rPr>
        <w:t>We will:</w:t>
      </w:r>
    </w:p>
    <w:p w14:paraId="61CD9305" w14:textId="77777777" w:rsidR="00BF11F2" w:rsidRPr="001519BF" w:rsidRDefault="00BF11F2" w:rsidP="00EE6BD2">
      <w:pPr>
        <w:pStyle w:val="ListParagraph"/>
        <w:numPr>
          <w:ilvl w:val="2"/>
          <w:numId w:val="17"/>
        </w:numPr>
        <w:spacing w:before="120" w:after="120"/>
        <w:ind w:left="851" w:hanging="425"/>
        <w:contextualSpacing w:val="0"/>
        <w:jc w:val="both"/>
      </w:pPr>
      <w:r w:rsidRPr="001519BF">
        <w:t>make people awar</w:t>
      </w:r>
      <w:r w:rsidR="00E9346A">
        <w:t>e</w:t>
      </w:r>
      <w:r w:rsidR="002C15D0">
        <w:t xml:space="preserve"> of </w:t>
      </w:r>
      <w:r w:rsidR="00E9346A">
        <w:t>what anti-social behaviour is.</w:t>
      </w:r>
    </w:p>
    <w:p w14:paraId="268E065A" w14:textId="77777777" w:rsidR="00BF11F2" w:rsidRPr="001519BF" w:rsidRDefault="00BF11F2" w:rsidP="00EE6BD2">
      <w:pPr>
        <w:pStyle w:val="ListParagraph"/>
        <w:numPr>
          <w:ilvl w:val="2"/>
          <w:numId w:val="17"/>
        </w:numPr>
        <w:spacing w:before="120" w:after="120"/>
        <w:ind w:left="851" w:hanging="425"/>
        <w:contextualSpacing w:val="0"/>
        <w:jc w:val="both"/>
      </w:pPr>
      <w:r w:rsidRPr="001519BF">
        <w:t xml:space="preserve">publicise and promote our various services to </w:t>
      </w:r>
      <w:r w:rsidR="00296BD0">
        <w:t>tackle</w:t>
      </w:r>
      <w:r w:rsidRPr="001519BF">
        <w:t xml:space="preserve"> ASB</w:t>
      </w:r>
      <w:r w:rsidR="00E9346A">
        <w:t>.</w:t>
      </w:r>
    </w:p>
    <w:p w14:paraId="319674E0" w14:textId="77777777" w:rsidR="00BF11F2" w:rsidRPr="001519BF" w:rsidRDefault="00BF11F2" w:rsidP="00EE6BD2">
      <w:pPr>
        <w:pStyle w:val="ListParagraph"/>
        <w:numPr>
          <w:ilvl w:val="2"/>
          <w:numId w:val="17"/>
        </w:numPr>
        <w:spacing w:before="120" w:after="120"/>
        <w:ind w:left="851" w:hanging="425"/>
        <w:contextualSpacing w:val="0"/>
        <w:jc w:val="both"/>
      </w:pPr>
      <w:r w:rsidRPr="001519BF">
        <w:t>encourage people to report ASB and make it possible for them to do this usi</w:t>
      </w:r>
      <w:r w:rsidR="00E9346A">
        <w:t>ng a range of reporting methods.</w:t>
      </w:r>
    </w:p>
    <w:p w14:paraId="740E8878" w14:textId="77777777" w:rsidR="00BF11F2" w:rsidRPr="001519BF" w:rsidRDefault="00BF11F2" w:rsidP="00EE6BD2">
      <w:pPr>
        <w:pStyle w:val="ListParagraph"/>
        <w:numPr>
          <w:ilvl w:val="2"/>
          <w:numId w:val="17"/>
        </w:numPr>
        <w:spacing w:before="120" w:after="120"/>
        <w:ind w:left="851" w:hanging="425"/>
        <w:contextualSpacing w:val="0"/>
        <w:jc w:val="both"/>
      </w:pPr>
      <w:r w:rsidRPr="001519BF">
        <w:t xml:space="preserve">respond to each reported case of ASB within our </w:t>
      </w:r>
      <w:hyperlink r:id="rId11" w:history="1">
        <w:r w:rsidRPr="001519BF">
          <w:t>target times</w:t>
        </w:r>
      </w:hyperlink>
      <w:r w:rsidR="00E9346A">
        <w:t>.</w:t>
      </w:r>
    </w:p>
    <w:p w14:paraId="6C964E4A" w14:textId="448529BB" w:rsidR="009B7B67" w:rsidRDefault="00F128B0" w:rsidP="00EE6BD2">
      <w:pPr>
        <w:pStyle w:val="ListParagraph"/>
        <w:numPr>
          <w:ilvl w:val="2"/>
          <w:numId w:val="17"/>
        </w:numPr>
        <w:spacing w:before="120" w:after="120"/>
        <w:ind w:left="851" w:hanging="425"/>
        <w:contextualSpacing w:val="0"/>
        <w:jc w:val="both"/>
      </w:pPr>
      <w:r>
        <w:t>set out an initial plan of action</w:t>
      </w:r>
      <w:r w:rsidR="002B670D">
        <w:t xml:space="preserve">, risk assessment and victims charter when appropriate, that sets out how we will </w:t>
      </w:r>
      <w:r>
        <w:t xml:space="preserve">keep the </w:t>
      </w:r>
      <w:r w:rsidR="002B670D">
        <w:t>complainant</w:t>
      </w:r>
      <w:r>
        <w:t xml:space="preserve"> informed</w:t>
      </w:r>
      <w:r w:rsidR="00A67593">
        <w:t xml:space="preserve"> of</w:t>
      </w:r>
      <w:r w:rsidR="00BF11F2" w:rsidRPr="001519BF">
        <w:t xml:space="preserve"> </w:t>
      </w:r>
      <w:r>
        <w:t>progress</w:t>
      </w:r>
      <w:r w:rsidR="00A67593">
        <w:t xml:space="preserve"> and</w:t>
      </w:r>
      <w:r w:rsidR="002B670D">
        <w:t xml:space="preserve"> pos</w:t>
      </w:r>
      <w:r w:rsidR="00A67593">
        <w:t>sible enforcement powers</w:t>
      </w:r>
      <w:r w:rsidR="00E9346A">
        <w:t>.</w:t>
      </w:r>
      <w:bookmarkStart w:id="6" w:name="bookmark7"/>
    </w:p>
    <w:p w14:paraId="5D465FE5" w14:textId="69F0E8CA" w:rsidR="00E31700" w:rsidRPr="001E6EC4" w:rsidRDefault="001E6EC4" w:rsidP="001E6EC4">
      <w:pPr>
        <w:spacing w:before="240" w:after="120"/>
        <w:ind w:left="567"/>
        <w:jc w:val="both"/>
        <w:rPr>
          <w:b/>
          <w:bCs/>
          <w:color w:val="1F497D" w:themeColor="text2"/>
        </w:rPr>
      </w:pPr>
      <w:r>
        <w:rPr>
          <w:b/>
          <w:bCs/>
          <w:color w:val="1F497D" w:themeColor="text2"/>
        </w:rPr>
        <w:t xml:space="preserve">6.2 </w:t>
      </w:r>
      <w:r w:rsidR="00BF11F2" w:rsidRPr="001E6EC4">
        <w:rPr>
          <w:b/>
          <w:bCs/>
          <w:color w:val="1F497D" w:themeColor="text2"/>
        </w:rPr>
        <w:t>Reports</w:t>
      </w:r>
      <w:bookmarkEnd w:id="6"/>
      <w:r w:rsidR="00BF11F2" w:rsidRPr="001E6EC4">
        <w:rPr>
          <w:b/>
          <w:bCs/>
          <w:color w:val="1F497D" w:themeColor="text2"/>
        </w:rPr>
        <w:t xml:space="preserve"> of ASB will be treated seriously and dealt with professionally.</w:t>
      </w:r>
    </w:p>
    <w:p w14:paraId="6FD9CD7F" w14:textId="77777777" w:rsidR="009B7B67" w:rsidRPr="00EE6BD2" w:rsidRDefault="00E31700" w:rsidP="00EE6BD2">
      <w:pPr>
        <w:pStyle w:val="legclearfixlegp3container"/>
        <w:spacing w:before="0" w:beforeAutospacing="0" w:after="0" w:afterAutospacing="0"/>
        <w:ind w:left="851"/>
        <w:jc w:val="both"/>
        <w:rPr>
          <w:rFonts w:ascii="Arial" w:eastAsia="Times New Roman" w:hAnsi="Arial" w:cs="Arial"/>
        </w:rPr>
      </w:pPr>
      <w:r w:rsidRPr="00EE6BD2">
        <w:rPr>
          <w:rFonts w:ascii="Arial" w:eastAsia="Times New Roman" w:hAnsi="Arial" w:cs="Arial"/>
        </w:rPr>
        <w:t>We will</w:t>
      </w:r>
      <w:r w:rsidR="006A7CFE" w:rsidRPr="00EE6BD2">
        <w:rPr>
          <w:rFonts w:ascii="Arial" w:eastAsia="Times New Roman" w:hAnsi="Arial" w:cs="Arial"/>
        </w:rPr>
        <w:t>:</w:t>
      </w:r>
    </w:p>
    <w:p w14:paraId="11AD8444" w14:textId="439ECAFE" w:rsidR="00BF11F2" w:rsidRPr="00EE6BD2" w:rsidRDefault="009B7B67" w:rsidP="00EE6BD2">
      <w:pPr>
        <w:pStyle w:val="ListParagraph"/>
        <w:numPr>
          <w:ilvl w:val="2"/>
          <w:numId w:val="17"/>
        </w:numPr>
        <w:spacing w:before="120" w:after="120"/>
        <w:ind w:left="851" w:hanging="425"/>
        <w:contextualSpacing w:val="0"/>
        <w:jc w:val="both"/>
      </w:pPr>
      <w:r w:rsidRPr="00EE6BD2">
        <w:t>asses</w:t>
      </w:r>
      <w:r w:rsidR="00BF11F2" w:rsidRPr="00EE6BD2">
        <w:t xml:space="preserve">s the </w:t>
      </w:r>
      <w:r w:rsidR="0034719F" w:rsidRPr="00EE6BD2">
        <w:t>ASB</w:t>
      </w:r>
      <w:r w:rsidR="00BF11F2" w:rsidRPr="00EE6BD2">
        <w:t xml:space="preserve"> reported to us, and take action </w:t>
      </w:r>
      <w:r w:rsidR="004877D3" w:rsidRPr="00EE6BD2">
        <w:t>in accordance with our</w:t>
      </w:r>
      <w:r w:rsidR="00BF11F2" w:rsidRPr="00EE6BD2">
        <w:t xml:space="preserve"> </w:t>
      </w:r>
      <w:hyperlink r:id="rId12" w:history="1">
        <w:r w:rsidR="00BF11F2" w:rsidRPr="00EE6BD2">
          <w:t>service standards</w:t>
        </w:r>
      </w:hyperlink>
      <w:r w:rsidR="00E9346A" w:rsidRPr="00EE6BD2">
        <w:t>.</w:t>
      </w:r>
    </w:p>
    <w:p w14:paraId="48B7D362" w14:textId="2D90C4D1" w:rsidR="0034719F" w:rsidRPr="00EE6BD2" w:rsidRDefault="00BF11F2" w:rsidP="00EE6BD2">
      <w:pPr>
        <w:pStyle w:val="ListParagraph"/>
        <w:numPr>
          <w:ilvl w:val="2"/>
          <w:numId w:val="17"/>
        </w:numPr>
        <w:spacing w:before="120" w:after="120"/>
        <w:ind w:left="851" w:hanging="425"/>
        <w:contextualSpacing w:val="0"/>
        <w:jc w:val="both"/>
      </w:pPr>
      <w:r w:rsidRPr="00EE6BD2">
        <w:t xml:space="preserve">treat all reports as </w:t>
      </w:r>
      <w:r w:rsidR="00BD104F">
        <w:t xml:space="preserve">personal information under the </w:t>
      </w:r>
      <w:r w:rsidR="00F128B0">
        <w:t xml:space="preserve">General Data Protection Regulations 2018 </w:t>
      </w:r>
      <w:r w:rsidR="00BD104F">
        <w:t xml:space="preserve">and we will not disclose </w:t>
      </w:r>
      <w:r w:rsidR="007E32D9">
        <w:t>personal information</w:t>
      </w:r>
      <w:r w:rsidR="00BD104F">
        <w:t xml:space="preserve"> </w:t>
      </w:r>
      <w:r w:rsidR="009B7B67" w:rsidRPr="00EE6BD2">
        <w:t xml:space="preserve">unless </w:t>
      </w:r>
      <w:r w:rsidR="007E32D9">
        <w:t>required to for</w:t>
      </w:r>
      <w:r w:rsidR="009B7B67" w:rsidRPr="00EE6BD2">
        <w:t xml:space="preserve"> </w:t>
      </w:r>
      <w:r w:rsidR="007E32D9">
        <w:t xml:space="preserve">such purposes as a prosecution, a </w:t>
      </w:r>
      <w:r w:rsidR="009B7B67" w:rsidRPr="00EE6BD2">
        <w:t xml:space="preserve">safeguarding </w:t>
      </w:r>
      <w:r w:rsidR="007E32D9">
        <w:t>concern,</w:t>
      </w:r>
      <w:r w:rsidR="00B64D9F" w:rsidRPr="00EE6BD2">
        <w:t xml:space="preserve"> where it is in the public interest</w:t>
      </w:r>
      <w:r w:rsidR="007E32D9">
        <w:t xml:space="preserve"> or with the persons consent</w:t>
      </w:r>
      <w:r w:rsidR="009B7B67" w:rsidRPr="00EE6BD2">
        <w:t>.</w:t>
      </w:r>
    </w:p>
    <w:p w14:paraId="4F3536A9" w14:textId="6C2C516A" w:rsidR="00BF11F2" w:rsidRPr="00EE6BD2" w:rsidRDefault="00BF11F2" w:rsidP="00EE6BD2">
      <w:pPr>
        <w:pStyle w:val="ListParagraph"/>
        <w:numPr>
          <w:ilvl w:val="2"/>
          <w:numId w:val="17"/>
        </w:numPr>
        <w:spacing w:before="120" w:after="120"/>
        <w:ind w:left="851" w:hanging="425"/>
        <w:contextualSpacing w:val="0"/>
        <w:jc w:val="both"/>
      </w:pPr>
      <w:r w:rsidRPr="00EE6BD2">
        <w:t>shar</w:t>
      </w:r>
      <w:r w:rsidR="007D5DDE" w:rsidRPr="00EE6BD2">
        <w:t>e</w:t>
      </w:r>
      <w:r w:rsidRPr="00EE6BD2">
        <w:t xml:space="preserve"> information with other organisations </w:t>
      </w:r>
      <w:r w:rsidR="00AC42CB">
        <w:t>for the prevention or detection of crime or disorder,</w:t>
      </w:r>
      <w:r w:rsidRPr="00EE6BD2">
        <w:t xml:space="preserve"> </w:t>
      </w:r>
      <w:r w:rsidR="00BD104F">
        <w:t xml:space="preserve">in accordance with </w:t>
      </w:r>
      <w:r w:rsidRPr="00EE6BD2">
        <w:t>data protection laws and</w:t>
      </w:r>
      <w:r w:rsidR="00E9346A" w:rsidRPr="00EE6BD2">
        <w:t xml:space="preserve"> information sharing agreements.</w:t>
      </w:r>
    </w:p>
    <w:p w14:paraId="477EC5FD" w14:textId="3DDE46DE" w:rsidR="00BF11F2" w:rsidRPr="00EE6BD2" w:rsidRDefault="00BF11F2" w:rsidP="00EE6BD2">
      <w:pPr>
        <w:pStyle w:val="ListParagraph"/>
        <w:numPr>
          <w:ilvl w:val="2"/>
          <w:numId w:val="17"/>
        </w:numPr>
        <w:spacing w:before="120" w:after="120"/>
        <w:ind w:left="851" w:hanging="425"/>
        <w:contextualSpacing w:val="0"/>
        <w:jc w:val="both"/>
      </w:pPr>
      <w:r w:rsidRPr="00EE6BD2">
        <w:t xml:space="preserve">ensure that criminal </w:t>
      </w:r>
      <w:r w:rsidR="00A81105" w:rsidRPr="00EE6BD2">
        <w:t>activities reported to the Council are</w:t>
      </w:r>
      <w:r w:rsidRPr="00EE6BD2">
        <w:t xml:space="preserve"> </w:t>
      </w:r>
      <w:r w:rsidR="007E32D9">
        <w:t>referred</w:t>
      </w:r>
      <w:r w:rsidR="00E9346A" w:rsidRPr="00EE6BD2">
        <w:t xml:space="preserve"> on</w:t>
      </w:r>
      <w:r w:rsidR="00A67593">
        <w:t xml:space="preserve"> </w:t>
      </w:r>
      <w:r w:rsidR="00E9346A" w:rsidRPr="00EE6BD2">
        <w:t>to the police.</w:t>
      </w:r>
    </w:p>
    <w:p w14:paraId="657E5785" w14:textId="008DF056" w:rsidR="00BF11F2" w:rsidRPr="00EE6BD2" w:rsidRDefault="00BF11F2" w:rsidP="00EE6BD2">
      <w:pPr>
        <w:pStyle w:val="ListParagraph"/>
        <w:numPr>
          <w:ilvl w:val="2"/>
          <w:numId w:val="17"/>
        </w:numPr>
        <w:spacing w:before="120" w:after="120"/>
        <w:ind w:left="851" w:hanging="425"/>
        <w:contextualSpacing w:val="0"/>
        <w:jc w:val="both"/>
      </w:pPr>
      <w:r w:rsidRPr="00EE6BD2">
        <w:t>register each case</w:t>
      </w:r>
      <w:r w:rsidR="00A81105" w:rsidRPr="00EE6BD2">
        <w:t>,</w:t>
      </w:r>
      <w:r w:rsidRPr="00EE6BD2">
        <w:t xml:space="preserve"> gi</w:t>
      </w:r>
      <w:r w:rsidR="00E9346A" w:rsidRPr="00EE6BD2">
        <w:t>ve it a unique reference number</w:t>
      </w:r>
      <w:r w:rsidR="00A81105" w:rsidRPr="00EE6BD2">
        <w:t xml:space="preserve"> and named </w:t>
      </w:r>
      <w:r w:rsidR="00F1011D">
        <w:t>case</w:t>
      </w:r>
      <w:r w:rsidR="00F1011D" w:rsidRPr="00EE6BD2">
        <w:t xml:space="preserve"> </w:t>
      </w:r>
      <w:r w:rsidR="00A81105" w:rsidRPr="00EE6BD2">
        <w:t>officer</w:t>
      </w:r>
      <w:r w:rsidR="00E9346A" w:rsidRPr="00EE6BD2">
        <w:t>.</w:t>
      </w:r>
    </w:p>
    <w:p w14:paraId="3AF076A3" w14:textId="77777777" w:rsidR="00BF11F2" w:rsidRPr="00E31700" w:rsidRDefault="00BF11F2" w:rsidP="00EE6BD2">
      <w:pPr>
        <w:pStyle w:val="ListParagraph"/>
        <w:numPr>
          <w:ilvl w:val="2"/>
          <w:numId w:val="17"/>
        </w:numPr>
        <w:spacing w:before="120" w:after="120"/>
        <w:ind w:left="851" w:hanging="425"/>
        <w:contextualSpacing w:val="0"/>
        <w:jc w:val="both"/>
      </w:pPr>
      <w:r w:rsidRPr="00E31700">
        <w:t xml:space="preserve">fully investigate the complaint, which will </w:t>
      </w:r>
      <w:r w:rsidR="00646022" w:rsidRPr="00E31700">
        <w:t>usually</w:t>
      </w:r>
      <w:r w:rsidRPr="00E31700">
        <w:t xml:space="preserve"> involve interviewing alleged perpetrator</w:t>
      </w:r>
      <w:r w:rsidR="00646022" w:rsidRPr="00E31700">
        <w:t>s</w:t>
      </w:r>
      <w:r w:rsidRPr="00E31700">
        <w:t xml:space="preserve"> and may involve int</w:t>
      </w:r>
      <w:r w:rsidR="00E9346A" w:rsidRPr="00E31700">
        <w:t>erviewing third party witnesses.</w:t>
      </w:r>
    </w:p>
    <w:p w14:paraId="36042594" w14:textId="26AE2FDC" w:rsidR="00BF11F2" w:rsidRPr="00E31700" w:rsidRDefault="00BF11F2" w:rsidP="00EE6BD2">
      <w:pPr>
        <w:pStyle w:val="ListParagraph"/>
        <w:numPr>
          <w:ilvl w:val="2"/>
          <w:numId w:val="17"/>
        </w:numPr>
        <w:spacing w:before="120" w:after="120"/>
        <w:ind w:left="851" w:hanging="425"/>
        <w:contextualSpacing w:val="0"/>
        <w:jc w:val="both"/>
      </w:pPr>
      <w:r w:rsidRPr="00E31700">
        <w:t xml:space="preserve">refer cases between the different </w:t>
      </w:r>
      <w:r w:rsidR="00F1011D">
        <w:t>departments</w:t>
      </w:r>
      <w:r w:rsidR="00F1011D" w:rsidRPr="00E31700">
        <w:t xml:space="preserve"> </w:t>
      </w:r>
      <w:r w:rsidRPr="00E31700">
        <w:t xml:space="preserve">of the Council and </w:t>
      </w:r>
      <w:r w:rsidR="00E9346A" w:rsidRPr="00E31700">
        <w:t>to other agencies, as necessary.</w:t>
      </w:r>
    </w:p>
    <w:p w14:paraId="58227ADA" w14:textId="717F42A5" w:rsidR="00A1656A" w:rsidRPr="00E31700" w:rsidRDefault="00AC42CB" w:rsidP="00EE6BD2">
      <w:pPr>
        <w:pStyle w:val="ListParagraph"/>
        <w:numPr>
          <w:ilvl w:val="2"/>
          <w:numId w:val="17"/>
        </w:numPr>
        <w:spacing w:before="120" w:after="120"/>
        <w:ind w:left="851" w:hanging="425"/>
        <w:contextualSpacing w:val="0"/>
        <w:jc w:val="both"/>
      </w:pPr>
      <w:r>
        <w:t>ensure cases are not open longer than is deemed necessary and inform the complainant</w:t>
      </w:r>
      <w:r w:rsidR="009B7B67">
        <w:t>, using the</w:t>
      </w:r>
      <w:r>
        <w:t>ir</w:t>
      </w:r>
      <w:r w:rsidR="009B7B67">
        <w:t xml:space="preserve"> preferred method of correspondence.</w:t>
      </w:r>
    </w:p>
    <w:p w14:paraId="3DCFE01A" w14:textId="77777777" w:rsidR="00A1656A" w:rsidRPr="00E31700" w:rsidRDefault="00A1656A" w:rsidP="00EE6BD2">
      <w:pPr>
        <w:pStyle w:val="ListParagraph"/>
        <w:numPr>
          <w:ilvl w:val="2"/>
          <w:numId w:val="17"/>
        </w:numPr>
        <w:spacing w:before="120" w:after="120"/>
        <w:ind w:left="851" w:hanging="425"/>
        <w:contextualSpacing w:val="0"/>
        <w:jc w:val="both"/>
      </w:pPr>
      <w:r w:rsidRPr="00E31700">
        <w:t>respond promptly to complaints about the service</w:t>
      </w:r>
      <w:r w:rsidR="00296BD0">
        <w:t>.</w:t>
      </w:r>
    </w:p>
    <w:p w14:paraId="6AD5164A" w14:textId="653EBEB8" w:rsidR="006773DB" w:rsidRPr="00E31700" w:rsidRDefault="006773DB" w:rsidP="00EE6BD2">
      <w:pPr>
        <w:pStyle w:val="ListParagraph"/>
        <w:numPr>
          <w:ilvl w:val="2"/>
          <w:numId w:val="17"/>
        </w:numPr>
        <w:spacing w:before="120" w:after="120"/>
        <w:ind w:left="851" w:hanging="425"/>
        <w:contextualSpacing w:val="0"/>
        <w:jc w:val="both"/>
      </w:pPr>
      <w:r w:rsidRPr="00E31700">
        <w:t>explain our reasons should we choos</w:t>
      </w:r>
      <w:r w:rsidR="00E31700">
        <w:t>e</w:t>
      </w:r>
      <w:r w:rsidRPr="00E31700">
        <w:t xml:space="preserve"> to take no action, and </w:t>
      </w:r>
      <w:r w:rsidR="00AC42CB">
        <w:t>suggest</w:t>
      </w:r>
      <w:r w:rsidRPr="00E31700">
        <w:t xml:space="preserve"> self-help or other alternative courses of action</w:t>
      </w:r>
      <w:r w:rsidR="00AC42CB">
        <w:t>, including private legal proceedings</w:t>
      </w:r>
      <w:r w:rsidR="00AC42CB">
        <w:rPr>
          <w:rStyle w:val="CommentReference"/>
        </w:rPr>
        <w:t>.</w:t>
      </w:r>
    </w:p>
    <w:p w14:paraId="22B85F76" w14:textId="3DD778B3" w:rsidR="00BF11F2" w:rsidRPr="001E6EC4" w:rsidRDefault="001E6EC4" w:rsidP="001E6EC4">
      <w:pPr>
        <w:spacing w:before="240" w:after="120"/>
        <w:ind w:left="567"/>
        <w:jc w:val="both"/>
        <w:rPr>
          <w:b/>
          <w:bCs/>
          <w:color w:val="1F497D" w:themeColor="text2"/>
        </w:rPr>
      </w:pPr>
      <w:bookmarkStart w:id="7" w:name="bookmark8"/>
      <w:r>
        <w:rPr>
          <w:b/>
          <w:bCs/>
          <w:color w:val="1F497D" w:themeColor="text2"/>
        </w:rPr>
        <w:t xml:space="preserve">6.3 </w:t>
      </w:r>
      <w:r w:rsidR="00BF11F2" w:rsidRPr="001E6EC4">
        <w:rPr>
          <w:b/>
          <w:bCs/>
          <w:color w:val="1F497D" w:themeColor="text2"/>
        </w:rPr>
        <w:t xml:space="preserve">ASB will </w:t>
      </w:r>
      <w:bookmarkEnd w:id="7"/>
      <w:r w:rsidR="00BF11F2" w:rsidRPr="001E6EC4">
        <w:rPr>
          <w:b/>
          <w:bCs/>
          <w:color w:val="1F497D" w:themeColor="text2"/>
        </w:rPr>
        <w:t xml:space="preserve">be </w:t>
      </w:r>
      <w:r w:rsidR="002A341C" w:rsidRPr="001E6EC4">
        <w:rPr>
          <w:b/>
          <w:bCs/>
          <w:color w:val="1F497D" w:themeColor="text2"/>
        </w:rPr>
        <w:t>addressed</w:t>
      </w:r>
      <w:r w:rsidR="00BF11F2" w:rsidRPr="001E6EC4">
        <w:rPr>
          <w:b/>
          <w:bCs/>
          <w:color w:val="1F497D" w:themeColor="text2"/>
        </w:rPr>
        <w:t xml:space="preserve"> firmly, fairly and proportionately.</w:t>
      </w:r>
    </w:p>
    <w:p w14:paraId="16330770" w14:textId="77777777" w:rsidR="00010987" w:rsidRPr="002C656F" w:rsidRDefault="00010987" w:rsidP="00EE6BD2">
      <w:pPr>
        <w:pStyle w:val="legclearfixlegp3container"/>
        <w:spacing w:before="0" w:beforeAutospacing="0" w:after="0" w:afterAutospacing="0"/>
        <w:ind w:left="851"/>
        <w:jc w:val="both"/>
        <w:rPr>
          <w:rFonts w:ascii="Arial" w:eastAsia="Times New Roman" w:hAnsi="Arial" w:cs="Arial"/>
        </w:rPr>
      </w:pPr>
      <w:r>
        <w:rPr>
          <w:rFonts w:ascii="Arial" w:eastAsia="Times New Roman" w:hAnsi="Arial" w:cs="Arial"/>
        </w:rPr>
        <w:t>We will:</w:t>
      </w:r>
    </w:p>
    <w:p w14:paraId="3EB117CC" w14:textId="61DB2AC9" w:rsidR="00BF11F2" w:rsidRPr="004D18C1" w:rsidRDefault="00A67593" w:rsidP="00EE6BD2">
      <w:pPr>
        <w:pStyle w:val="ListParagraph"/>
        <w:numPr>
          <w:ilvl w:val="2"/>
          <w:numId w:val="17"/>
        </w:numPr>
        <w:spacing w:before="120" w:after="120"/>
        <w:ind w:left="851" w:hanging="425"/>
        <w:contextualSpacing w:val="0"/>
        <w:jc w:val="both"/>
      </w:pPr>
      <w:r>
        <w:t>prioritise responses</w:t>
      </w:r>
      <w:r w:rsidR="00AC42CB">
        <w:t xml:space="preserve"> to the m</w:t>
      </w:r>
      <w:r>
        <w:t>ost serious cases,</w:t>
      </w:r>
      <w:r w:rsidR="00AC42CB">
        <w:t xml:space="preserve"> based on the details of the case</w:t>
      </w:r>
      <w:r w:rsidR="00BF11F2" w:rsidRPr="004D18C1">
        <w:t>, taking any necessary early action</w:t>
      </w:r>
      <w:r w:rsidR="00E9346A" w:rsidRPr="004D18C1">
        <w:t xml:space="preserve"> to protect people and property.</w:t>
      </w:r>
      <w:r w:rsidR="00F1011D">
        <w:t xml:space="preserve"> </w:t>
      </w:r>
    </w:p>
    <w:p w14:paraId="2AEACB39" w14:textId="77777777" w:rsidR="00BF11F2" w:rsidRPr="004D18C1" w:rsidRDefault="00BF11F2" w:rsidP="00EE6BD2">
      <w:pPr>
        <w:pStyle w:val="ListParagraph"/>
        <w:numPr>
          <w:ilvl w:val="2"/>
          <w:numId w:val="17"/>
        </w:numPr>
        <w:spacing w:before="120" w:after="120"/>
        <w:ind w:left="851" w:hanging="425"/>
        <w:contextualSpacing w:val="0"/>
        <w:jc w:val="both"/>
      </w:pPr>
      <w:r w:rsidRPr="004D18C1">
        <w:lastRenderedPageBreak/>
        <w:t>investigate the circumstances and seek to understand all the fac</w:t>
      </w:r>
      <w:r w:rsidR="00E9346A" w:rsidRPr="004D18C1">
        <w:t>ts of any matter reported to us.</w:t>
      </w:r>
    </w:p>
    <w:p w14:paraId="0C830295" w14:textId="77777777" w:rsidR="00BF11F2" w:rsidRPr="004D18C1" w:rsidRDefault="00BF11F2" w:rsidP="00EE6BD2">
      <w:pPr>
        <w:pStyle w:val="ListParagraph"/>
        <w:numPr>
          <w:ilvl w:val="2"/>
          <w:numId w:val="17"/>
        </w:numPr>
        <w:spacing w:before="120" w:after="120"/>
        <w:ind w:left="851" w:hanging="425"/>
        <w:contextualSpacing w:val="0"/>
        <w:jc w:val="both"/>
      </w:pPr>
      <w:r w:rsidRPr="004D18C1">
        <w:t>seek always to resolve cases at the lowest level of intervention</w:t>
      </w:r>
      <w:r w:rsidR="00646022" w:rsidRPr="004D18C1">
        <w:t>,</w:t>
      </w:r>
      <w:r w:rsidRPr="004D18C1">
        <w:t xml:space="preserve"> taking formal action when the ASB is serious or persistent or when it thre</w:t>
      </w:r>
      <w:r w:rsidR="00E9346A" w:rsidRPr="004D18C1">
        <w:t>atens people’s safety or health.</w:t>
      </w:r>
    </w:p>
    <w:p w14:paraId="1906BC70" w14:textId="32457E1A" w:rsidR="00BF11F2" w:rsidRPr="004D18C1" w:rsidRDefault="00BF11F2" w:rsidP="00EE6BD2">
      <w:pPr>
        <w:pStyle w:val="ListParagraph"/>
        <w:numPr>
          <w:ilvl w:val="2"/>
          <w:numId w:val="17"/>
        </w:numPr>
        <w:spacing w:before="120" w:after="120"/>
        <w:ind w:left="851" w:hanging="425"/>
        <w:contextualSpacing w:val="0"/>
        <w:jc w:val="both"/>
      </w:pPr>
      <w:r w:rsidRPr="004D18C1">
        <w:t>use the</w:t>
      </w:r>
      <w:r w:rsidR="00646022" w:rsidRPr="004D18C1">
        <w:t xml:space="preserve"> legal</w:t>
      </w:r>
      <w:r w:rsidRPr="004D18C1">
        <w:t xml:space="preserve"> </w:t>
      </w:r>
      <w:hyperlink r:id="rId13" w:history="1">
        <w:r w:rsidRPr="004D18C1">
          <w:t>tools and powers</w:t>
        </w:r>
      </w:hyperlink>
      <w:r w:rsidRPr="004D18C1">
        <w:t xml:space="preserve"> available to us according to our professional </w:t>
      </w:r>
      <w:r w:rsidR="00646022" w:rsidRPr="004D18C1">
        <w:t>judgment</w:t>
      </w:r>
      <w:r w:rsidR="00E9346A" w:rsidRPr="004D18C1">
        <w:t>.</w:t>
      </w:r>
    </w:p>
    <w:p w14:paraId="3277D1E8" w14:textId="77777777" w:rsidR="00BF11F2" w:rsidRPr="004D18C1" w:rsidRDefault="00646022" w:rsidP="00EE6BD2">
      <w:pPr>
        <w:pStyle w:val="ListParagraph"/>
        <w:numPr>
          <w:ilvl w:val="2"/>
          <w:numId w:val="17"/>
        </w:numPr>
        <w:spacing w:before="120" w:after="120"/>
        <w:ind w:left="851" w:hanging="425"/>
        <w:contextualSpacing w:val="0"/>
        <w:jc w:val="both"/>
      </w:pPr>
      <w:r w:rsidRPr="004D18C1">
        <w:t xml:space="preserve">consider </w:t>
      </w:r>
      <w:r w:rsidR="00BF11F2" w:rsidRPr="004D18C1">
        <w:t>and a</w:t>
      </w:r>
      <w:r w:rsidRPr="004D18C1">
        <w:t>djust our approach as necessary,</w:t>
      </w:r>
      <w:r w:rsidR="00BF11F2" w:rsidRPr="004D18C1">
        <w:t xml:space="preserve"> when a victim or a perpetrator is a </w:t>
      </w:r>
      <w:hyperlink r:id="rId14" w:history="1">
        <w:r w:rsidR="00BF11F2" w:rsidRPr="004D18C1">
          <w:t>vulnerable</w:t>
        </w:r>
      </w:hyperlink>
      <w:r w:rsidR="00E9346A" w:rsidRPr="004D18C1">
        <w:t xml:space="preserve"> person.</w:t>
      </w:r>
    </w:p>
    <w:p w14:paraId="39BC741E" w14:textId="2F037314" w:rsidR="00BF11F2" w:rsidRPr="004D18C1" w:rsidRDefault="00BF11F2" w:rsidP="00EE6BD2">
      <w:pPr>
        <w:pStyle w:val="ListParagraph"/>
        <w:numPr>
          <w:ilvl w:val="2"/>
          <w:numId w:val="17"/>
        </w:numPr>
        <w:spacing w:before="120" w:after="120"/>
        <w:ind w:left="851" w:hanging="425"/>
        <w:contextualSpacing w:val="0"/>
        <w:jc w:val="both"/>
      </w:pPr>
      <w:r w:rsidRPr="004D18C1">
        <w:t xml:space="preserve">with the consent of the people involved, refer suitable cases </w:t>
      </w:r>
      <w:r w:rsidR="0034719F">
        <w:t>to</w:t>
      </w:r>
      <w:hyperlink r:id="rId15" w:history="1">
        <w:r w:rsidRPr="004D18C1">
          <w:t xml:space="preserve"> mediation</w:t>
        </w:r>
      </w:hyperlink>
      <w:r w:rsidR="00E9346A" w:rsidRPr="004D18C1">
        <w:t>.</w:t>
      </w:r>
    </w:p>
    <w:p w14:paraId="0DBF7DA4" w14:textId="65DD9B17" w:rsidR="00BF11F2" w:rsidRPr="001E6EC4" w:rsidRDefault="00BF11F2" w:rsidP="001E6EC4">
      <w:pPr>
        <w:pStyle w:val="ListParagraph"/>
        <w:numPr>
          <w:ilvl w:val="1"/>
          <w:numId w:val="24"/>
        </w:numPr>
        <w:spacing w:before="240" w:after="120"/>
        <w:jc w:val="both"/>
        <w:rPr>
          <w:b/>
          <w:bCs/>
          <w:color w:val="1F497D" w:themeColor="text2"/>
        </w:rPr>
      </w:pPr>
      <w:bookmarkStart w:id="8" w:name="bookmark9"/>
      <w:r w:rsidRPr="001E6EC4">
        <w:rPr>
          <w:b/>
          <w:bCs/>
          <w:color w:val="1F497D" w:themeColor="text2"/>
        </w:rPr>
        <w:t xml:space="preserve">We will work </w:t>
      </w:r>
      <w:bookmarkEnd w:id="8"/>
      <w:r w:rsidRPr="001E6EC4">
        <w:rPr>
          <w:b/>
          <w:bCs/>
          <w:color w:val="1F497D" w:themeColor="text2"/>
        </w:rPr>
        <w:t xml:space="preserve">with partners in order to deliver an effective ASB service </w:t>
      </w:r>
      <w:r w:rsidR="00523B27" w:rsidRPr="001E6EC4">
        <w:rPr>
          <w:b/>
          <w:bCs/>
          <w:color w:val="1F497D" w:themeColor="text2"/>
        </w:rPr>
        <w:t>for</w:t>
      </w:r>
      <w:r w:rsidRPr="001E6EC4">
        <w:rPr>
          <w:b/>
          <w:bCs/>
          <w:color w:val="1F497D" w:themeColor="text2"/>
        </w:rPr>
        <w:t xml:space="preserve"> </w:t>
      </w:r>
      <w:r w:rsidR="009F797D" w:rsidRPr="001E6EC4">
        <w:rPr>
          <w:b/>
          <w:bCs/>
          <w:color w:val="1F497D" w:themeColor="text2"/>
        </w:rPr>
        <w:t>our communities</w:t>
      </w:r>
      <w:r w:rsidRPr="001E6EC4">
        <w:rPr>
          <w:b/>
          <w:bCs/>
          <w:color w:val="1F497D" w:themeColor="text2"/>
        </w:rPr>
        <w:t xml:space="preserve">. </w:t>
      </w:r>
    </w:p>
    <w:p w14:paraId="0643AEC9" w14:textId="77777777" w:rsidR="00AE7E57" w:rsidRPr="002C656F" w:rsidRDefault="00AE7E57" w:rsidP="00EE6BD2">
      <w:pPr>
        <w:pStyle w:val="legclearfixlegp3container"/>
        <w:spacing w:before="0" w:beforeAutospacing="0" w:after="0" w:afterAutospacing="0"/>
        <w:ind w:left="851"/>
        <w:jc w:val="both"/>
        <w:rPr>
          <w:rFonts w:ascii="Arial" w:eastAsia="Times New Roman" w:hAnsi="Arial" w:cs="Arial"/>
        </w:rPr>
      </w:pPr>
      <w:r>
        <w:rPr>
          <w:rFonts w:ascii="Arial" w:eastAsia="Times New Roman" w:hAnsi="Arial" w:cs="Arial"/>
        </w:rPr>
        <w:t>We will:</w:t>
      </w:r>
    </w:p>
    <w:p w14:paraId="6D94FCF4" w14:textId="77777777" w:rsidR="00BF11F2" w:rsidRPr="001519BF" w:rsidRDefault="00BF11F2" w:rsidP="00EE6BD2">
      <w:pPr>
        <w:pStyle w:val="ListParagraph"/>
        <w:numPr>
          <w:ilvl w:val="2"/>
          <w:numId w:val="17"/>
        </w:numPr>
        <w:spacing w:before="120" w:after="120"/>
        <w:ind w:left="851" w:hanging="425"/>
        <w:contextualSpacing w:val="0"/>
        <w:jc w:val="both"/>
      </w:pPr>
      <w:r w:rsidRPr="001519BF">
        <w:t xml:space="preserve">play a full part as a </w:t>
      </w:r>
      <w:r w:rsidR="00646022" w:rsidRPr="001519BF">
        <w:t>lead</w:t>
      </w:r>
      <w:r w:rsidRPr="001519BF">
        <w:t xml:space="preserve"> member of the </w:t>
      </w:r>
      <w:hyperlink r:id="rId16" w:history="1">
        <w:r w:rsidR="0034719F">
          <w:t>Oxford</w:t>
        </w:r>
        <w:r w:rsidR="002C656F" w:rsidRPr="001519BF">
          <w:t xml:space="preserve"> Safer Communities </w:t>
        </w:r>
        <w:r w:rsidRPr="001519BF">
          <w:t>Partnership</w:t>
        </w:r>
      </w:hyperlink>
      <w:r w:rsidR="00E9346A">
        <w:t>.</w:t>
      </w:r>
    </w:p>
    <w:p w14:paraId="07B915BA" w14:textId="2239A9CC" w:rsidR="00BF11F2" w:rsidRPr="001519BF" w:rsidRDefault="00BF11F2" w:rsidP="00EE6BD2">
      <w:pPr>
        <w:pStyle w:val="ListParagraph"/>
        <w:numPr>
          <w:ilvl w:val="2"/>
          <w:numId w:val="17"/>
        </w:numPr>
        <w:spacing w:before="120" w:after="120"/>
        <w:ind w:left="851" w:hanging="425"/>
        <w:contextualSpacing w:val="0"/>
        <w:jc w:val="both"/>
      </w:pPr>
      <w:r w:rsidRPr="001519BF">
        <w:t>participate in relevant strateg</w:t>
      </w:r>
      <w:r w:rsidR="00646022" w:rsidRPr="001519BF">
        <w:t>ic or preventative initiatives</w:t>
      </w:r>
      <w:r w:rsidR="00E9346A">
        <w:t>.</w:t>
      </w:r>
    </w:p>
    <w:p w14:paraId="6283486D" w14:textId="38981B25" w:rsidR="00BF11F2" w:rsidRPr="001519BF" w:rsidRDefault="00BF11F2" w:rsidP="00EE6BD2">
      <w:pPr>
        <w:pStyle w:val="ListParagraph"/>
        <w:numPr>
          <w:ilvl w:val="2"/>
          <w:numId w:val="17"/>
        </w:numPr>
        <w:spacing w:before="120" w:after="120"/>
        <w:ind w:left="851" w:hanging="425"/>
        <w:contextualSpacing w:val="0"/>
        <w:jc w:val="both"/>
      </w:pPr>
      <w:r w:rsidRPr="001519BF">
        <w:t xml:space="preserve">participate in multi-agency workgroups dealing with </w:t>
      </w:r>
      <w:r w:rsidR="00E9346A">
        <w:t xml:space="preserve">ASB </w:t>
      </w:r>
      <w:r w:rsidR="00F1011D">
        <w:t>trends</w:t>
      </w:r>
      <w:r w:rsidR="00E9346A">
        <w:t>.</w:t>
      </w:r>
    </w:p>
    <w:p w14:paraId="617E5EDA" w14:textId="30055EFA" w:rsidR="00BF11F2" w:rsidRPr="001519BF" w:rsidRDefault="00BF11F2" w:rsidP="00EE6BD2">
      <w:pPr>
        <w:pStyle w:val="ListParagraph"/>
        <w:numPr>
          <w:ilvl w:val="2"/>
          <w:numId w:val="17"/>
        </w:numPr>
        <w:spacing w:before="120" w:after="120"/>
        <w:ind w:left="851" w:hanging="425"/>
        <w:contextualSpacing w:val="0"/>
        <w:jc w:val="both"/>
      </w:pPr>
      <w:r w:rsidRPr="001519BF">
        <w:t xml:space="preserve">work with </w:t>
      </w:r>
      <w:r w:rsidR="00F1011D">
        <w:t>social housing providers</w:t>
      </w:r>
      <w:r w:rsidR="00A67593">
        <w:t>,</w:t>
      </w:r>
      <w:r w:rsidR="00F1011D">
        <w:t xml:space="preserve"> </w:t>
      </w:r>
      <w:r w:rsidRPr="001519BF">
        <w:t>private landlords, letting agents</w:t>
      </w:r>
      <w:r w:rsidR="00B56379">
        <w:t>, universities</w:t>
      </w:r>
      <w:r w:rsidRPr="001519BF">
        <w:t xml:space="preserve"> and businesses, providing professional advice and support as required so that these organisations can act confidently to prevent or tackle ASB ma</w:t>
      </w:r>
      <w:r w:rsidR="00E9346A">
        <w:t>king use of their own resources.</w:t>
      </w:r>
      <w:r w:rsidR="00F14BD2">
        <w:t xml:space="preserve"> </w:t>
      </w:r>
    </w:p>
    <w:p w14:paraId="4809C88E" w14:textId="49168191" w:rsidR="002C656F" w:rsidRPr="001E6EC4" w:rsidRDefault="001E6EC4" w:rsidP="001E6EC4">
      <w:pPr>
        <w:spacing w:before="240" w:after="120"/>
        <w:ind w:left="567"/>
        <w:jc w:val="both"/>
        <w:rPr>
          <w:b/>
          <w:bCs/>
          <w:color w:val="1F497D" w:themeColor="text2"/>
        </w:rPr>
      </w:pPr>
      <w:r>
        <w:rPr>
          <w:b/>
          <w:bCs/>
          <w:color w:val="1F497D" w:themeColor="text2"/>
        </w:rPr>
        <w:t xml:space="preserve">6.5 </w:t>
      </w:r>
      <w:r w:rsidR="002A341C" w:rsidRPr="001E6EC4">
        <w:rPr>
          <w:b/>
          <w:bCs/>
          <w:color w:val="1F497D" w:themeColor="text2"/>
        </w:rPr>
        <w:t>We will deliver high quality customer service.</w:t>
      </w:r>
    </w:p>
    <w:p w14:paraId="3A5FD6FD" w14:textId="77777777" w:rsidR="00BF11F2" w:rsidRPr="00E9346A" w:rsidRDefault="00AE7E57" w:rsidP="00EE6BD2">
      <w:pPr>
        <w:pStyle w:val="legclearfixlegp3container"/>
        <w:spacing w:before="0" w:beforeAutospacing="0" w:after="0" w:afterAutospacing="0"/>
        <w:ind w:left="851"/>
        <w:jc w:val="both"/>
        <w:rPr>
          <w:rFonts w:ascii="Arial" w:eastAsia="Times New Roman" w:hAnsi="Arial" w:cs="Arial"/>
        </w:rPr>
      </w:pPr>
      <w:r>
        <w:rPr>
          <w:rFonts w:ascii="Arial" w:eastAsia="Times New Roman" w:hAnsi="Arial" w:cs="Arial"/>
        </w:rPr>
        <w:t>We will</w:t>
      </w:r>
      <w:r w:rsidR="00BF11F2" w:rsidRPr="00E9346A">
        <w:rPr>
          <w:rFonts w:ascii="Arial" w:eastAsia="Times New Roman" w:hAnsi="Arial" w:cs="Arial"/>
        </w:rPr>
        <w:t>:</w:t>
      </w:r>
    </w:p>
    <w:p w14:paraId="09C774DD" w14:textId="75925861" w:rsidR="00BF11F2" w:rsidRPr="001519BF" w:rsidRDefault="00BF11F2" w:rsidP="00EE6BD2">
      <w:pPr>
        <w:pStyle w:val="ListParagraph"/>
        <w:numPr>
          <w:ilvl w:val="2"/>
          <w:numId w:val="17"/>
        </w:numPr>
        <w:spacing w:before="120" w:after="120"/>
        <w:ind w:left="851" w:hanging="425"/>
        <w:contextualSpacing w:val="0"/>
        <w:jc w:val="both"/>
      </w:pPr>
      <w:r w:rsidRPr="001519BF">
        <w:t xml:space="preserve">ensure that staff dealing with ASB are </w:t>
      </w:r>
      <w:r w:rsidR="009B7B67">
        <w:t>trained in</w:t>
      </w:r>
      <w:r w:rsidR="00C502CC">
        <w:t xml:space="preserve"> all relevant legislation including</w:t>
      </w:r>
      <w:r w:rsidR="009B7B67">
        <w:t xml:space="preserve"> </w:t>
      </w:r>
      <w:r w:rsidR="00EA4441" w:rsidRPr="001519BF">
        <w:t>equality</w:t>
      </w:r>
      <w:r w:rsidR="009B7B67">
        <w:t>,</w:t>
      </w:r>
      <w:r w:rsidR="00EA4441" w:rsidRPr="001519BF">
        <w:t xml:space="preserve"> diversity</w:t>
      </w:r>
      <w:r w:rsidR="001E6EC4">
        <w:t>, mental health including capacity</w:t>
      </w:r>
      <w:r w:rsidR="00EA4441" w:rsidRPr="001519BF">
        <w:t xml:space="preserve"> </w:t>
      </w:r>
      <w:r w:rsidR="009B7B67">
        <w:t>and safeguarding.</w:t>
      </w:r>
    </w:p>
    <w:p w14:paraId="43DB0AAA" w14:textId="77777777" w:rsidR="00BF11F2" w:rsidRPr="001519BF" w:rsidRDefault="00BF11F2" w:rsidP="00EE6BD2">
      <w:pPr>
        <w:pStyle w:val="ListParagraph"/>
        <w:numPr>
          <w:ilvl w:val="2"/>
          <w:numId w:val="17"/>
        </w:numPr>
        <w:spacing w:before="120" w:after="120"/>
        <w:ind w:left="851" w:hanging="425"/>
        <w:contextualSpacing w:val="0"/>
        <w:jc w:val="both"/>
      </w:pPr>
      <w:r w:rsidRPr="001519BF">
        <w:t>ensure that staff dealing with ASB follow</w:t>
      </w:r>
      <w:r w:rsidR="00E9346A">
        <w:t xml:space="preserve"> agreed policies and procedures.</w:t>
      </w:r>
    </w:p>
    <w:p w14:paraId="5A225C81" w14:textId="77777777" w:rsidR="00AC42CB" w:rsidRDefault="005D085B" w:rsidP="00AC42CB">
      <w:pPr>
        <w:pStyle w:val="ListParagraph"/>
        <w:numPr>
          <w:ilvl w:val="2"/>
          <w:numId w:val="17"/>
        </w:numPr>
        <w:spacing w:before="120" w:after="120"/>
        <w:ind w:left="851" w:hanging="425"/>
        <w:contextualSpacing w:val="0"/>
        <w:jc w:val="both"/>
      </w:pPr>
      <w:r w:rsidRPr="001519BF">
        <w:t xml:space="preserve">obtain customer feedback through surveys </w:t>
      </w:r>
      <w:r w:rsidR="00FB068A">
        <w:t xml:space="preserve">of </w:t>
      </w:r>
      <w:r w:rsidR="00BF11F2" w:rsidRPr="001519BF">
        <w:t>us</w:t>
      </w:r>
      <w:r w:rsidR="00FB068A">
        <w:t>ers of</w:t>
      </w:r>
      <w:r w:rsidR="002C656F" w:rsidRPr="001519BF">
        <w:t xml:space="preserve"> the ASB service provided by Oxford City Council</w:t>
      </w:r>
      <w:r w:rsidR="00BF11F2" w:rsidRPr="001519BF">
        <w:t xml:space="preserve"> to rate their satisfaction with the service</w:t>
      </w:r>
      <w:r w:rsidR="00E9346A">
        <w:t>.</w:t>
      </w:r>
    </w:p>
    <w:p w14:paraId="650B7A63" w14:textId="77777777" w:rsidR="00A67593" w:rsidRDefault="00A67593" w:rsidP="00A67593">
      <w:pPr>
        <w:pStyle w:val="ListParagraph"/>
        <w:numPr>
          <w:ilvl w:val="2"/>
          <w:numId w:val="17"/>
        </w:numPr>
        <w:spacing w:before="120" w:after="120"/>
        <w:ind w:left="851" w:hanging="425"/>
        <w:contextualSpacing w:val="0"/>
        <w:jc w:val="both"/>
      </w:pPr>
      <w:r>
        <w:t>act on any negative feedback to improve our service when appropriate.</w:t>
      </w:r>
    </w:p>
    <w:p w14:paraId="07A34E40" w14:textId="04631357" w:rsidR="00AC42CB" w:rsidRDefault="00AC42CB" w:rsidP="00AC42CB">
      <w:pPr>
        <w:pStyle w:val="ListParagraph"/>
        <w:numPr>
          <w:ilvl w:val="2"/>
          <w:numId w:val="17"/>
        </w:numPr>
        <w:spacing w:before="120" w:after="120"/>
        <w:ind w:left="851" w:hanging="425"/>
        <w:contextualSpacing w:val="0"/>
        <w:jc w:val="both"/>
      </w:pPr>
      <w:r>
        <w:t>explain to the complainants how their evidence will be used and their role in possible court proceedings.</w:t>
      </w:r>
    </w:p>
    <w:p w14:paraId="69CFE361" w14:textId="1EFDA4A0" w:rsidR="00BF11F2" w:rsidRPr="00AC42CB" w:rsidRDefault="00704AB8" w:rsidP="005158B8">
      <w:pPr>
        <w:numPr>
          <w:ilvl w:val="0"/>
          <w:numId w:val="6"/>
        </w:numPr>
        <w:spacing w:before="240" w:after="240"/>
        <w:jc w:val="both"/>
        <w:rPr>
          <w:b/>
          <w:bCs/>
          <w:color w:val="1F497D" w:themeColor="text2"/>
        </w:rPr>
      </w:pPr>
      <w:r w:rsidRPr="00AC42CB">
        <w:rPr>
          <w:b/>
          <w:bCs/>
          <w:color w:val="1F497D" w:themeColor="text2"/>
        </w:rPr>
        <w:t>Anti-social Behaviour, Crime and Policing Act 2014</w:t>
      </w:r>
    </w:p>
    <w:p w14:paraId="6752F8F2" w14:textId="16BD7F80" w:rsidR="00BF11F2" w:rsidRDefault="00E925F0" w:rsidP="00EC7B0F">
      <w:pPr>
        <w:spacing w:before="120" w:after="120"/>
        <w:jc w:val="both"/>
        <w:rPr>
          <w:lang w:val="en"/>
        </w:rPr>
      </w:pPr>
      <w:r>
        <w:rPr>
          <w:lang w:val="en"/>
        </w:rPr>
        <w:t xml:space="preserve">The Anti-social Behaviour, Crime and Policing </w:t>
      </w:r>
      <w:r w:rsidR="00323ACC">
        <w:rPr>
          <w:lang w:val="en"/>
        </w:rPr>
        <w:t>Act</w:t>
      </w:r>
      <w:r>
        <w:rPr>
          <w:lang w:val="en"/>
        </w:rPr>
        <w:t xml:space="preserve"> 201</w:t>
      </w:r>
      <w:r w:rsidR="00323ACC">
        <w:rPr>
          <w:lang w:val="en"/>
        </w:rPr>
        <w:t>4</w:t>
      </w:r>
      <w:r>
        <w:rPr>
          <w:lang w:val="en"/>
        </w:rPr>
        <w:t xml:space="preserve"> provid</w:t>
      </w:r>
      <w:r w:rsidR="00704AB8">
        <w:rPr>
          <w:lang w:val="en"/>
        </w:rPr>
        <w:t>e</w:t>
      </w:r>
      <w:r w:rsidR="00900179">
        <w:rPr>
          <w:lang w:val="en"/>
        </w:rPr>
        <w:t>s</w:t>
      </w:r>
      <w:r>
        <w:rPr>
          <w:lang w:val="en"/>
        </w:rPr>
        <w:t xml:space="preserve"> local authorities, social housing providers and partners </w:t>
      </w:r>
      <w:r w:rsidR="00323ACC">
        <w:rPr>
          <w:lang w:val="en"/>
        </w:rPr>
        <w:t>with</w:t>
      </w:r>
      <w:r>
        <w:rPr>
          <w:lang w:val="en"/>
        </w:rPr>
        <w:t xml:space="preserve"> a new range of powers to tackle anti-social behaviour.  </w:t>
      </w:r>
      <w:r w:rsidR="00783C47">
        <w:rPr>
          <w:lang w:val="en"/>
        </w:rPr>
        <w:t>The Act introduced the Anti-Social Behaviour Case Review, commonly referred to as the C</w:t>
      </w:r>
      <w:r w:rsidR="00704AB8">
        <w:rPr>
          <w:lang w:val="en"/>
        </w:rPr>
        <w:t>ommunity Trigger, a mechanism for victims of ant</w:t>
      </w:r>
      <w:r w:rsidR="00643E8B">
        <w:rPr>
          <w:lang w:val="en"/>
        </w:rPr>
        <w:t>i-social behaviour to request a review of their case</w:t>
      </w:r>
      <w:r w:rsidR="0015330F">
        <w:rPr>
          <w:lang w:val="en"/>
        </w:rPr>
        <w:t xml:space="preserve"> where there has been no effective action</w:t>
      </w:r>
      <w:r w:rsidR="00643E8B">
        <w:rPr>
          <w:lang w:val="en"/>
        </w:rPr>
        <w:t xml:space="preserve">.  More details can be found on the </w:t>
      </w:r>
      <w:hyperlink r:id="rId17" w:history="1">
        <w:r w:rsidR="00643E8B" w:rsidRPr="00900179">
          <w:rPr>
            <w:rStyle w:val="Hyperlink"/>
            <w:lang w:val="en"/>
          </w:rPr>
          <w:t>Oxford City Council website</w:t>
        </w:r>
      </w:hyperlink>
      <w:r w:rsidR="00643E8B">
        <w:rPr>
          <w:lang w:val="en"/>
        </w:rPr>
        <w:t>.</w:t>
      </w:r>
    </w:p>
    <w:p w14:paraId="3320F588" w14:textId="77777777" w:rsidR="00AE7E57" w:rsidRPr="00EC3370" w:rsidRDefault="00AE7E57" w:rsidP="005158B8">
      <w:pPr>
        <w:numPr>
          <w:ilvl w:val="0"/>
          <w:numId w:val="6"/>
        </w:numPr>
        <w:spacing w:before="240" w:after="240"/>
        <w:jc w:val="both"/>
        <w:rPr>
          <w:b/>
          <w:bCs/>
          <w:color w:val="1F497D" w:themeColor="text2"/>
        </w:rPr>
      </w:pPr>
      <w:r>
        <w:rPr>
          <w:b/>
          <w:bCs/>
          <w:color w:val="1F497D" w:themeColor="text2"/>
        </w:rPr>
        <w:t>Section 218A, Housing Act 1996 requirements</w:t>
      </w:r>
    </w:p>
    <w:p w14:paraId="1278319C" w14:textId="77777777" w:rsidR="00AE7E57" w:rsidRDefault="00AE7E57" w:rsidP="00AE7E57">
      <w:pPr>
        <w:pStyle w:val="BodyTextIndent2"/>
        <w:spacing w:line="240" w:lineRule="auto"/>
        <w:ind w:left="0"/>
        <w:jc w:val="both"/>
        <w:rPr>
          <w:iCs/>
        </w:rPr>
      </w:pPr>
      <w:r w:rsidRPr="00AE7E57">
        <w:rPr>
          <w:iCs/>
        </w:rPr>
        <w:lastRenderedPageBreak/>
        <w:t>This document fulfils the requirements of section 218A</w:t>
      </w:r>
      <w:r w:rsidR="000D6F96">
        <w:rPr>
          <w:iCs/>
        </w:rPr>
        <w:t xml:space="preserve"> of the Housing Act 1996 (as amended</w:t>
      </w:r>
      <w:r w:rsidRPr="00AE7E57">
        <w:rPr>
          <w:iCs/>
        </w:rPr>
        <w:t xml:space="preserve"> by the Anti-Social Behaviour Act 2003) with regard to the publication of the ASB procedures of a local authority landlord.</w:t>
      </w:r>
    </w:p>
    <w:p w14:paraId="2813E0ED" w14:textId="779CB630" w:rsidR="00B64D9F" w:rsidRPr="00323ACC" w:rsidRDefault="00B64D9F" w:rsidP="00AE7E57">
      <w:pPr>
        <w:pStyle w:val="BodyTextIndent2"/>
        <w:spacing w:line="240" w:lineRule="auto"/>
        <w:ind w:left="0"/>
        <w:jc w:val="both"/>
        <w:rPr>
          <w:i/>
          <w:iCs/>
        </w:rPr>
      </w:pPr>
      <w:r>
        <w:rPr>
          <w:iCs/>
        </w:rPr>
        <w:t xml:space="preserve">This policy </w:t>
      </w:r>
      <w:r w:rsidR="003D2870">
        <w:rPr>
          <w:iCs/>
        </w:rPr>
        <w:t>underpins</w:t>
      </w:r>
      <w:r>
        <w:rPr>
          <w:iCs/>
        </w:rPr>
        <w:t xml:space="preserve"> </w:t>
      </w:r>
      <w:r w:rsidR="003D2870">
        <w:rPr>
          <w:iCs/>
        </w:rPr>
        <w:t>Oxford City</w:t>
      </w:r>
      <w:r>
        <w:rPr>
          <w:iCs/>
        </w:rPr>
        <w:t xml:space="preserve"> </w:t>
      </w:r>
      <w:r w:rsidR="00704AB8">
        <w:rPr>
          <w:iCs/>
        </w:rPr>
        <w:t>C</w:t>
      </w:r>
      <w:r>
        <w:rPr>
          <w:iCs/>
        </w:rPr>
        <w:t>ouncil</w:t>
      </w:r>
      <w:r w:rsidR="00704AB8">
        <w:rPr>
          <w:iCs/>
        </w:rPr>
        <w:t>’s</w:t>
      </w:r>
      <w:r>
        <w:rPr>
          <w:iCs/>
        </w:rPr>
        <w:t xml:space="preserve"> statutory </w:t>
      </w:r>
      <w:r w:rsidR="003D2870">
        <w:rPr>
          <w:iCs/>
        </w:rPr>
        <w:t>duty</w:t>
      </w:r>
      <w:r>
        <w:rPr>
          <w:iCs/>
        </w:rPr>
        <w:t xml:space="preserve"> under </w:t>
      </w:r>
      <w:r w:rsidR="00323ACC">
        <w:rPr>
          <w:iCs/>
        </w:rPr>
        <w:t xml:space="preserve">the </w:t>
      </w:r>
      <w:r>
        <w:rPr>
          <w:iCs/>
        </w:rPr>
        <w:t>Crime and Disorder Act 1998</w:t>
      </w:r>
      <w:r w:rsidR="003D2870">
        <w:rPr>
          <w:iCs/>
        </w:rPr>
        <w:t xml:space="preserve">, which </w:t>
      </w:r>
      <w:r>
        <w:rPr>
          <w:szCs w:val="19"/>
        </w:rPr>
        <w:t>places a legal duty to work in partnership to tackle the city’s crime and disorder priorities</w:t>
      </w:r>
      <w:r w:rsidR="00704AB8">
        <w:rPr>
          <w:szCs w:val="19"/>
        </w:rPr>
        <w:t>.  Se</w:t>
      </w:r>
      <w:r w:rsidR="00323ACC">
        <w:rPr>
          <w:szCs w:val="19"/>
        </w:rPr>
        <w:t xml:space="preserve">ction 17 </w:t>
      </w:r>
      <w:r w:rsidR="00704AB8">
        <w:rPr>
          <w:szCs w:val="19"/>
        </w:rPr>
        <w:t>of that Act</w:t>
      </w:r>
      <w:r w:rsidR="00323ACC">
        <w:rPr>
          <w:szCs w:val="19"/>
        </w:rPr>
        <w:t xml:space="preserve"> states</w:t>
      </w:r>
      <w:r w:rsidR="00704AB8">
        <w:rPr>
          <w:szCs w:val="19"/>
        </w:rPr>
        <w:t>:</w:t>
      </w:r>
      <w:r w:rsidR="00323ACC">
        <w:rPr>
          <w:szCs w:val="19"/>
        </w:rPr>
        <w:t xml:space="preserve"> </w:t>
      </w:r>
      <w:r w:rsidR="00323ACC" w:rsidRPr="00323ACC">
        <w:rPr>
          <w:i/>
          <w:lang w:val="en"/>
        </w:rPr>
        <w:t>“each authority needs to do all it reasonably can to prevent crime and disorder and to ensure services give due regard to crime and disorder.”</w:t>
      </w:r>
    </w:p>
    <w:p w14:paraId="44C39FD5" w14:textId="6581BEF8" w:rsidR="0015330F" w:rsidRDefault="0015330F" w:rsidP="005158B8">
      <w:pPr>
        <w:numPr>
          <w:ilvl w:val="0"/>
          <w:numId w:val="6"/>
        </w:numPr>
        <w:spacing w:before="240" w:after="240"/>
        <w:jc w:val="both"/>
        <w:rPr>
          <w:b/>
          <w:bCs/>
          <w:color w:val="1F497D" w:themeColor="text2"/>
        </w:rPr>
      </w:pPr>
      <w:r>
        <w:rPr>
          <w:b/>
          <w:bCs/>
          <w:color w:val="1F497D" w:themeColor="text2"/>
        </w:rPr>
        <w:t>Vexatious complaints</w:t>
      </w:r>
    </w:p>
    <w:p w14:paraId="1693A5D8" w14:textId="40570DF5" w:rsidR="0015330F" w:rsidRDefault="0015330F" w:rsidP="0015330F">
      <w:r>
        <w:t>Where the Council has reason to believe that a complaint is</w:t>
      </w:r>
      <w:r w:rsidRPr="00A510B6">
        <w:t xml:space="preserve"> false, </w:t>
      </w:r>
      <w:r>
        <w:t xml:space="preserve">malicious or </w:t>
      </w:r>
      <w:r w:rsidR="00B4733E">
        <w:t>unreasonable</w:t>
      </w:r>
      <w:r w:rsidRPr="00A510B6">
        <w:t xml:space="preserve">, we will consider taking appropriate action against </w:t>
      </w:r>
      <w:r>
        <w:t>the</w:t>
      </w:r>
      <w:r w:rsidRPr="00A510B6">
        <w:t xml:space="preserve"> complainant. </w:t>
      </w:r>
      <w:r>
        <w:t>Vexatious complaints cause distress to the alleged party</w:t>
      </w:r>
      <w:r w:rsidRPr="00A510B6">
        <w:t xml:space="preserve"> and </w:t>
      </w:r>
      <w:r>
        <w:t>places</w:t>
      </w:r>
      <w:r w:rsidRPr="00A510B6">
        <w:t xml:space="preserve"> unnecessary burden</w:t>
      </w:r>
      <w:r>
        <w:t>s</w:t>
      </w:r>
      <w:r w:rsidRPr="00A510B6">
        <w:t xml:space="preserve"> on </w:t>
      </w:r>
      <w:r>
        <w:t>Council and partner</w:t>
      </w:r>
      <w:r w:rsidRPr="00A510B6">
        <w:t xml:space="preserve"> resources. </w:t>
      </w:r>
      <w:r>
        <w:t xml:space="preserve"> Where we believe a complaint, or series of complaints, constitutes a criminal offence, we will report the matter to the police.</w:t>
      </w:r>
    </w:p>
    <w:p w14:paraId="62FDFC44" w14:textId="2C5EE6C8" w:rsidR="0015330F" w:rsidRPr="0015330F" w:rsidRDefault="0015330F" w:rsidP="005158B8">
      <w:pPr>
        <w:numPr>
          <w:ilvl w:val="0"/>
          <w:numId w:val="6"/>
        </w:numPr>
        <w:spacing w:before="240" w:after="240"/>
        <w:jc w:val="both"/>
        <w:rPr>
          <w:b/>
          <w:bCs/>
          <w:color w:val="1F497D" w:themeColor="text2"/>
        </w:rPr>
      </w:pPr>
      <w:r>
        <w:rPr>
          <w:b/>
          <w:bCs/>
          <w:color w:val="1F497D" w:themeColor="text2"/>
        </w:rPr>
        <w:t>Comments, compliments and complaints</w:t>
      </w:r>
    </w:p>
    <w:p w14:paraId="69302409" w14:textId="67E9AF3E" w:rsidR="002A341C" w:rsidRPr="002A341C" w:rsidRDefault="002A341C" w:rsidP="00EC7B0F">
      <w:pPr>
        <w:spacing w:before="120" w:after="120"/>
        <w:jc w:val="both"/>
        <w:rPr>
          <w:lang w:val="en"/>
        </w:rPr>
      </w:pPr>
      <w:r w:rsidRPr="002A341C">
        <w:rPr>
          <w:lang w:val="en"/>
        </w:rPr>
        <w:t>As a service provider, Oxford City Council strives to excel in customer satisfaction. We welcome feedback where our staff, services, policies and procedures have exceeded customer expectations</w:t>
      </w:r>
    </w:p>
    <w:p w14:paraId="76E360BB" w14:textId="77777777" w:rsidR="00BF11F2" w:rsidRDefault="002A341C" w:rsidP="00EC7B0F">
      <w:pPr>
        <w:jc w:val="both"/>
        <w:rPr>
          <w:lang w:val="en"/>
        </w:rPr>
      </w:pPr>
      <w:r w:rsidRPr="002A341C">
        <w:rPr>
          <w:lang w:val="en"/>
        </w:rPr>
        <w:t>Oxford City Council's objective is to build a world class city for everyone and excel in our service provision,</w:t>
      </w:r>
      <w:r w:rsidR="00323ACC">
        <w:rPr>
          <w:lang w:val="en"/>
        </w:rPr>
        <w:t xml:space="preserve"> but</w:t>
      </w:r>
      <w:r w:rsidRPr="002A341C">
        <w:rPr>
          <w:lang w:val="en"/>
        </w:rPr>
        <w:t xml:space="preserve"> we recognise that things sometimes can go wrong. When they do, we want to put them right as soon as possible and learn from what happened to develop and improve services and procedures.</w:t>
      </w:r>
    </w:p>
    <w:p w14:paraId="0C02E29E" w14:textId="77777777" w:rsidR="009F797D" w:rsidRDefault="009F797D" w:rsidP="00EC7B0F">
      <w:pPr>
        <w:jc w:val="both"/>
        <w:rPr>
          <w:lang w:val="en"/>
        </w:rPr>
      </w:pPr>
    </w:p>
    <w:p w14:paraId="0C32A47F" w14:textId="7ED109C5" w:rsidR="009F797D" w:rsidRDefault="009F797D" w:rsidP="00EC7B0F">
      <w:pPr>
        <w:jc w:val="both"/>
        <w:rPr>
          <w:lang w:val="en"/>
        </w:rPr>
      </w:pPr>
      <w:r>
        <w:rPr>
          <w:lang w:val="en"/>
        </w:rPr>
        <w:t xml:space="preserve">To ensure we receive customer feedback, either positive or negative, please use our on-line form that can be found here: </w:t>
      </w:r>
      <w:hyperlink r:id="rId18" w:history="1">
        <w:r w:rsidR="008B7D30">
          <w:rPr>
            <w:rStyle w:val="Hyperlink"/>
          </w:rPr>
          <w:t>www.oxford.gov.uk/complaints</w:t>
        </w:r>
      </w:hyperlink>
    </w:p>
    <w:p w14:paraId="7AE0419F" w14:textId="52064500" w:rsidR="007A1FAC" w:rsidRDefault="009F797D" w:rsidP="0015330F">
      <w:pPr>
        <w:jc w:val="both"/>
        <w:rPr>
          <w:lang w:val="en"/>
        </w:rPr>
      </w:pPr>
      <w:r>
        <w:rPr>
          <w:lang w:val="en"/>
        </w:rPr>
        <w:t>or call us on our mainline number: 01865 249811</w:t>
      </w:r>
      <w:r w:rsidR="003D2870">
        <w:rPr>
          <w:lang w:val="en"/>
        </w:rPr>
        <w:t>or email saferoxford@oxford.gov.uk</w:t>
      </w:r>
    </w:p>
    <w:p w14:paraId="08426847" w14:textId="77777777" w:rsidR="00BF11F2" w:rsidRPr="002C656F" w:rsidRDefault="00BF11F2" w:rsidP="00EC7B0F">
      <w:pPr>
        <w:jc w:val="both"/>
        <w:rPr>
          <w:lang w:val="en"/>
        </w:rPr>
      </w:pPr>
    </w:p>
    <w:p w14:paraId="76A7147A" w14:textId="77777777" w:rsidR="00BF11F2" w:rsidRPr="002C656F" w:rsidRDefault="00BF11F2" w:rsidP="00EC7B0F">
      <w:pPr>
        <w:jc w:val="both"/>
        <w:rPr>
          <w:lang w:val="en"/>
        </w:rPr>
      </w:pPr>
    </w:p>
    <w:p w14:paraId="02C97E5E" w14:textId="45056B88" w:rsidR="00E740B9" w:rsidRDefault="00E740B9">
      <w:pPr>
        <w:rPr>
          <w:lang w:val="en"/>
        </w:rPr>
      </w:pPr>
      <w:r>
        <w:rPr>
          <w:lang w:val="en"/>
        </w:rPr>
        <w:br w:type="page"/>
      </w:r>
    </w:p>
    <w:p w14:paraId="7BFB1406" w14:textId="77777777" w:rsidR="00BF11F2" w:rsidRPr="002C656F" w:rsidRDefault="00BF11F2" w:rsidP="00EC7B0F">
      <w:pPr>
        <w:jc w:val="both"/>
        <w:rPr>
          <w:lang w:val="en"/>
        </w:rPr>
      </w:pPr>
    </w:p>
    <w:p w14:paraId="07017AF3" w14:textId="77777777" w:rsidR="00BF11F2" w:rsidRPr="002C656F" w:rsidRDefault="00BF11F2" w:rsidP="00AE7E57">
      <w:pPr>
        <w:jc w:val="center"/>
      </w:pPr>
      <w:r w:rsidRPr="002C656F">
        <w:rPr>
          <w:noProof/>
          <w:lang w:eastAsia="en-GB"/>
        </w:rPr>
        <w:drawing>
          <wp:inline distT="0" distB="0" distL="0" distR="0" wp14:anchorId="27728C2B" wp14:editId="70782429">
            <wp:extent cx="2324100" cy="31282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 LOGO.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5975" cy="3130763"/>
                    </a:xfrm>
                    <a:prstGeom prst="rect">
                      <a:avLst/>
                    </a:prstGeom>
                  </pic:spPr>
                </pic:pic>
              </a:graphicData>
            </a:graphic>
          </wp:inline>
        </w:drawing>
      </w:r>
    </w:p>
    <w:p w14:paraId="5ED6627E" w14:textId="77777777" w:rsidR="00BF11F2" w:rsidRPr="002C656F" w:rsidRDefault="00BF11F2" w:rsidP="00EC7B0F">
      <w:pPr>
        <w:jc w:val="both"/>
      </w:pPr>
    </w:p>
    <w:p w14:paraId="618D5EAB" w14:textId="77777777" w:rsidR="00AE7E57" w:rsidRDefault="00AE7E57" w:rsidP="00AE7E57"/>
    <w:p w14:paraId="0775AE0D" w14:textId="77777777" w:rsidR="00AE7E57" w:rsidRDefault="00AE7E57" w:rsidP="00AE7E57"/>
    <w:p w14:paraId="48A2D9BA" w14:textId="77777777" w:rsidR="00AE7E57" w:rsidRDefault="00AE7E57" w:rsidP="00AE7E57"/>
    <w:p w14:paraId="2A878678" w14:textId="77777777" w:rsidR="00AE7E57" w:rsidRDefault="00AE7E57" w:rsidP="00AE7E57"/>
    <w:p w14:paraId="2C3E7187" w14:textId="77777777" w:rsidR="00AE7E57" w:rsidRDefault="00AE7E57" w:rsidP="00AE7E57"/>
    <w:p w14:paraId="729609E7" w14:textId="77777777" w:rsidR="00AE7E57" w:rsidRDefault="00AE7E57" w:rsidP="00AE7E57">
      <w:pPr>
        <w:jc w:val="center"/>
      </w:pPr>
    </w:p>
    <w:p w14:paraId="0106D629" w14:textId="77777777" w:rsidR="00AE7E57" w:rsidRDefault="00AE7E57" w:rsidP="00AE7E57">
      <w:pPr>
        <w:jc w:val="center"/>
      </w:pPr>
    </w:p>
    <w:p w14:paraId="7E52A474" w14:textId="77777777" w:rsidR="00AE7E57" w:rsidRDefault="00AE7E57" w:rsidP="00AE7E57">
      <w:pPr>
        <w:jc w:val="center"/>
      </w:pPr>
    </w:p>
    <w:p w14:paraId="437BF3DF" w14:textId="77777777" w:rsidR="00AE7E57" w:rsidRDefault="00AE7E57" w:rsidP="00AE7E57">
      <w:pPr>
        <w:jc w:val="center"/>
      </w:pPr>
    </w:p>
    <w:p w14:paraId="05478F74" w14:textId="77777777" w:rsidR="00AE7E57" w:rsidRDefault="00AE7E57" w:rsidP="00AE7E57">
      <w:pPr>
        <w:jc w:val="center"/>
      </w:pPr>
    </w:p>
    <w:p w14:paraId="2556F5A9" w14:textId="77777777" w:rsidR="00AE7E57" w:rsidRDefault="00AE7E57" w:rsidP="00AE7E57">
      <w:pPr>
        <w:jc w:val="center"/>
      </w:pPr>
    </w:p>
    <w:p w14:paraId="141B27CB" w14:textId="77777777" w:rsidR="00AE7E57" w:rsidRDefault="00AE7E57" w:rsidP="00AE7E57">
      <w:pPr>
        <w:jc w:val="center"/>
      </w:pPr>
    </w:p>
    <w:p w14:paraId="70D25097" w14:textId="77777777" w:rsidR="00AE7E57" w:rsidRDefault="00AE7E57" w:rsidP="00AE7E57">
      <w:pPr>
        <w:jc w:val="center"/>
      </w:pPr>
    </w:p>
    <w:p w14:paraId="4F6A9363" w14:textId="77777777" w:rsidR="00AE7E57" w:rsidRDefault="00AE7E57" w:rsidP="00AE7E57">
      <w:pPr>
        <w:jc w:val="center"/>
      </w:pPr>
    </w:p>
    <w:p w14:paraId="46A51169" w14:textId="77777777" w:rsidR="00AE7E57" w:rsidRDefault="00AE7E57" w:rsidP="00AE7E57">
      <w:pPr>
        <w:jc w:val="center"/>
      </w:pPr>
    </w:p>
    <w:p w14:paraId="4599B7D2" w14:textId="77777777" w:rsidR="00AE7E57" w:rsidRDefault="00AE7E57" w:rsidP="00AE7E57">
      <w:pPr>
        <w:jc w:val="center"/>
      </w:pPr>
    </w:p>
    <w:p w14:paraId="352DC27D" w14:textId="77777777" w:rsidR="00AE7E57" w:rsidRDefault="00AE7E57" w:rsidP="00AE7E57">
      <w:pPr>
        <w:jc w:val="center"/>
      </w:pPr>
    </w:p>
    <w:p w14:paraId="378B0F06" w14:textId="77777777" w:rsidR="00BF11F2" w:rsidRDefault="00704AB8" w:rsidP="00AE7E57">
      <w:pPr>
        <w:jc w:val="center"/>
      </w:pPr>
      <w:r>
        <w:t>Community Safety Service</w:t>
      </w:r>
    </w:p>
    <w:p w14:paraId="6CCC3C4F" w14:textId="0B1695D1" w:rsidR="009E2257" w:rsidRPr="006B616F" w:rsidRDefault="00CF6DBC" w:rsidP="00AE7E57">
      <w:pPr>
        <w:jc w:val="center"/>
      </w:pPr>
      <w:r>
        <w:t>Regulatory Services and Community Safety</w:t>
      </w:r>
    </w:p>
    <w:p w14:paraId="72328873" w14:textId="77777777" w:rsidR="00BF11F2" w:rsidRPr="006B616F" w:rsidRDefault="00BF11F2" w:rsidP="00AE7E57">
      <w:pPr>
        <w:jc w:val="center"/>
      </w:pPr>
      <w:r w:rsidRPr="006B616F">
        <w:t>Oxford City Council</w:t>
      </w:r>
    </w:p>
    <w:p w14:paraId="17A99765" w14:textId="77777777" w:rsidR="00BF11F2" w:rsidRPr="006B616F" w:rsidRDefault="006B616F" w:rsidP="00AE7E57">
      <w:pPr>
        <w:jc w:val="center"/>
      </w:pPr>
      <w:r w:rsidRPr="006B616F">
        <w:rPr>
          <w:rStyle w:val="Strong"/>
        </w:rPr>
        <w:t>St Aldate's</w:t>
      </w:r>
      <w:r w:rsidRPr="006B616F">
        <w:rPr>
          <w:b/>
          <w:bCs/>
        </w:rPr>
        <w:t xml:space="preserve"> Chambers</w:t>
      </w:r>
      <w:r w:rsidRPr="006B616F">
        <w:br/>
        <w:t>109 St Aldate's</w:t>
      </w:r>
      <w:r w:rsidRPr="006B616F">
        <w:br/>
        <w:t>Oxford, OX1 1DS</w:t>
      </w:r>
    </w:p>
    <w:p w14:paraId="6021BBA8" w14:textId="77777777" w:rsidR="00B14F7A" w:rsidRDefault="00B14F7A" w:rsidP="00EC7B0F">
      <w:pPr>
        <w:jc w:val="both"/>
      </w:pPr>
    </w:p>
    <w:p w14:paraId="0928FE31" w14:textId="77777777" w:rsidR="00B14F7A" w:rsidRDefault="00B14F7A" w:rsidP="00EC7B0F">
      <w:pPr>
        <w:jc w:val="both"/>
      </w:pPr>
    </w:p>
    <w:p w14:paraId="04AC4F55" w14:textId="77777777" w:rsidR="00B14F7A" w:rsidRDefault="00B14F7A" w:rsidP="00EC7B0F">
      <w:pPr>
        <w:jc w:val="both"/>
      </w:pPr>
    </w:p>
    <w:p w14:paraId="616C25D3" w14:textId="77777777" w:rsidR="00B14F7A" w:rsidRDefault="00B14F7A" w:rsidP="00EC7B0F">
      <w:pPr>
        <w:jc w:val="both"/>
      </w:pPr>
    </w:p>
    <w:p w14:paraId="0CF40777" w14:textId="16F23191" w:rsidR="00B14F7A" w:rsidRPr="002C656F" w:rsidRDefault="008B7D30" w:rsidP="00B14F7A">
      <w:pPr>
        <w:jc w:val="center"/>
      </w:pPr>
      <w:r>
        <w:t>December</w:t>
      </w:r>
      <w:r w:rsidR="00704AB8">
        <w:t xml:space="preserve"> 20</w:t>
      </w:r>
      <w:r w:rsidR="0015330F">
        <w:t>21</w:t>
      </w:r>
    </w:p>
    <w:sectPr w:rsidR="00B14F7A" w:rsidRPr="002C656F" w:rsidSect="00E740B9">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276"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83FF26" w14:textId="77777777" w:rsidR="003921F8" w:rsidRDefault="003921F8" w:rsidP="006B616F">
      <w:r>
        <w:separator/>
      </w:r>
    </w:p>
  </w:endnote>
  <w:endnote w:type="continuationSeparator" w:id="0">
    <w:p w14:paraId="7708037A" w14:textId="77777777" w:rsidR="003921F8" w:rsidRDefault="003921F8" w:rsidP="006B6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BB4DE" w14:textId="77777777" w:rsidR="00837B24" w:rsidRDefault="00837B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8979E" w14:textId="77777777" w:rsidR="00837B24" w:rsidRDefault="00837B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4BA1C" w14:textId="77777777" w:rsidR="00837B24" w:rsidRDefault="00837B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21DE4B" w14:textId="77777777" w:rsidR="003921F8" w:rsidRDefault="003921F8" w:rsidP="006B616F">
      <w:r>
        <w:separator/>
      </w:r>
    </w:p>
  </w:footnote>
  <w:footnote w:type="continuationSeparator" w:id="0">
    <w:p w14:paraId="5D43F249" w14:textId="77777777" w:rsidR="003921F8" w:rsidRDefault="003921F8" w:rsidP="006B6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EBFAA" w14:textId="77777777" w:rsidR="00837B24" w:rsidRDefault="00837B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456BD" w14:textId="6E0A8E95" w:rsidR="00837B24" w:rsidRPr="00837B24" w:rsidRDefault="00837B24" w:rsidP="00837B24">
    <w:pPr>
      <w:pStyle w:val="Header"/>
      <w:ind w:left="4320" w:firstLine="720"/>
      <w:rPr>
        <w:sz w:val="48"/>
        <w:szCs w:val="48"/>
        <w:lang w:val="en-GB"/>
      </w:rPr>
    </w:pPr>
    <w:bookmarkStart w:id="9" w:name="_GoBack"/>
    <w:bookmarkEnd w:id="9"/>
    <w:r w:rsidRPr="00837B24">
      <w:rPr>
        <w:sz w:val="48"/>
        <w:szCs w:val="48"/>
        <w:lang w:val="en-GB"/>
      </w:rPr>
      <w:t>Appendix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F16C3" w14:textId="77777777" w:rsidR="00837B24" w:rsidRDefault="00837B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8.25pt" o:bullet="t">
        <v:imagedata r:id="rId1" o:title="BD10268_"/>
      </v:shape>
    </w:pict>
  </w:numPicBullet>
  <w:abstractNum w:abstractNumId="0" w15:restartNumberingAfterBreak="0">
    <w:nsid w:val="01931BC2"/>
    <w:multiLevelType w:val="multilevel"/>
    <w:tmpl w:val="50C27B50"/>
    <w:lvl w:ilvl="0">
      <w:start w:val="6"/>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E686D7D"/>
    <w:multiLevelType w:val="multilevel"/>
    <w:tmpl w:val="833652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PicBulletId w:val="0"/>
      <w:lvlJc w:val="left"/>
      <w:pPr>
        <w:ind w:left="1304" w:hanging="340"/>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32A6B63"/>
    <w:multiLevelType w:val="hybridMultilevel"/>
    <w:tmpl w:val="725E18F0"/>
    <w:lvl w:ilvl="0" w:tplc="E92A7D5E">
      <w:start w:val="1"/>
      <w:numFmt w:val="decimal"/>
      <w:lvlText w:val="%1."/>
      <w:lvlJc w:val="left"/>
      <w:pPr>
        <w:tabs>
          <w:tab w:val="num" w:pos="360"/>
        </w:tabs>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FAF3AC0"/>
    <w:multiLevelType w:val="multilevel"/>
    <w:tmpl w:val="1EAAE6BC"/>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15:restartNumberingAfterBreak="0">
    <w:nsid w:val="21BE2547"/>
    <w:multiLevelType w:val="hybridMultilevel"/>
    <w:tmpl w:val="C98A441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4D7A85"/>
    <w:multiLevelType w:val="multilevel"/>
    <w:tmpl w:val="DE88A49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bullet"/>
      <w:lvlText w:val=""/>
      <w:lvlJc w:val="left"/>
      <w:pPr>
        <w:tabs>
          <w:tab w:val="num" w:pos="1080"/>
        </w:tabs>
        <w:ind w:left="1080" w:hanging="108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15:restartNumberingAfterBreak="0">
    <w:nsid w:val="23A812DB"/>
    <w:multiLevelType w:val="hybridMultilevel"/>
    <w:tmpl w:val="4C20C4EA"/>
    <w:lvl w:ilvl="0" w:tplc="E9FCFA06">
      <w:start w:val="1"/>
      <w:numFmt w:val="decimal"/>
      <w:lvlText w:val="%1."/>
      <w:lvlJc w:val="left"/>
      <w:pPr>
        <w:tabs>
          <w:tab w:val="num" w:pos="450"/>
        </w:tabs>
        <w:ind w:left="450" w:hanging="450"/>
      </w:pPr>
      <w:rPr>
        <w:rFonts w:hint="default"/>
        <w:b/>
        <w:color w:val="1F497D" w:themeColor="text2"/>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 w15:restartNumberingAfterBreak="0">
    <w:nsid w:val="25212B3A"/>
    <w:multiLevelType w:val="hybridMultilevel"/>
    <w:tmpl w:val="4C20C4EA"/>
    <w:lvl w:ilvl="0" w:tplc="E9FCFA06">
      <w:start w:val="1"/>
      <w:numFmt w:val="decimal"/>
      <w:lvlText w:val="%1."/>
      <w:lvlJc w:val="left"/>
      <w:pPr>
        <w:tabs>
          <w:tab w:val="num" w:pos="450"/>
        </w:tabs>
        <w:ind w:left="450" w:hanging="450"/>
      </w:pPr>
      <w:rPr>
        <w:rFonts w:hint="default"/>
        <w:b/>
        <w:color w:val="1F497D" w:themeColor="text2"/>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 w15:restartNumberingAfterBreak="0">
    <w:nsid w:val="25F5547F"/>
    <w:multiLevelType w:val="multilevel"/>
    <w:tmpl w:val="27901FF4"/>
    <w:lvl w:ilvl="0">
      <w:start w:val="5"/>
      <w:numFmt w:val="decimal"/>
      <w:lvlText w:val="%1."/>
      <w:lvlJc w:val="left"/>
      <w:pPr>
        <w:ind w:left="360" w:hanging="360"/>
      </w:pPr>
      <w:rPr>
        <w:rFonts w:hint="default"/>
      </w:rPr>
    </w:lvl>
    <w:lvl w:ilvl="1">
      <w:start w:val="1"/>
      <w:numFmt w:val="decimal"/>
      <w:lvlText w:val="%1.%2."/>
      <w:lvlJc w:val="left"/>
      <w:pPr>
        <w:ind w:left="792" w:hanging="432"/>
      </w:pPr>
      <w:rPr>
        <w:rFonts w:ascii="Arial" w:hAnsi="Arial" w:hint="default"/>
        <w:b/>
        <w:i w:val="0"/>
        <w:color w:val="1F497D" w:themeColor="text2"/>
        <w:sz w:val="24"/>
      </w:rPr>
    </w:lvl>
    <w:lvl w:ilvl="2">
      <w:start w:val="1"/>
      <w:numFmt w:val="bullet"/>
      <w:lvlText w:val=""/>
      <w:lvlPicBulletId w:val="0"/>
      <w:lvlJc w:val="left"/>
      <w:pPr>
        <w:ind w:left="1224" w:hanging="504"/>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73B465E"/>
    <w:multiLevelType w:val="multilevel"/>
    <w:tmpl w:val="D4B0F11A"/>
    <w:lvl w:ilvl="0">
      <w:start w:val="4"/>
      <w:numFmt w:val="decimal"/>
      <w:lvlText w:val="%1."/>
      <w:lvlJc w:val="left"/>
      <w:pPr>
        <w:ind w:left="360" w:hanging="360"/>
      </w:pPr>
      <w:rPr>
        <w:rFonts w:hint="default"/>
      </w:rPr>
    </w:lvl>
    <w:lvl w:ilvl="1">
      <w:start w:val="1"/>
      <w:numFmt w:val="decimal"/>
      <w:lvlText w:val="%1.%2."/>
      <w:lvlJc w:val="left"/>
      <w:pPr>
        <w:ind w:left="999" w:hanging="432"/>
      </w:pPr>
      <w:rPr>
        <w:rFonts w:ascii="Arial" w:hAnsi="Arial" w:hint="default"/>
        <w:b/>
        <w:i w:val="0"/>
        <w:color w:val="1F497D" w:themeColor="text2"/>
        <w:sz w:val="24"/>
      </w:rPr>
    </w:lvl>
    <w:lvl w:ilvl="2">
      <w:start w:val="1"/>
      <w:numFmt w:val="bullet"/>
      <w:lvlText w:val=""/>
      <w:lvlPicBulletId w:val="0"/>
      <w:lvlJc w:val="left"/>
      <w:pPr>
        <w:ind w:left="1224" w:hanging="504"/>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77D1773"/>
    <w:multiLevelType w:val="multilevel"/>
    <w:tmpl w:val="E6D65EAC"/>
    <w:lvl w:ilvl="0">
      <w:start w:val="4"/>
      <w:numFmt w:val="decimal"/>
      <w:lvlText w:val="%1."/>
      <w:lvlJc w:val="left"/>
      <w:pPr>
        <w:ind w:left="360" w:hanging="360"/>
      </w:pPr>
      <w:rPr>
        <w:rFonts w:hint="default"/>
      </w:rPr>
    </w:lvl>
    <w:lvl w:ilvl="1">
      <w:start w:val="1"/>
      <w:numFmt w:val="decimal"/>
      <w:lvlText w:val="%1.%2."/>
      <w:lvlJc w:val="left"/>
      <w:pPr>
        <w:ind w:left="792" w:hanging="432"/>
      </w:pPr>
      <w:rPr>
        <w:rFonts w:ascii="Arial" w:hAnsi="Arial" w:hint="default"/>
        <w:b/>
        <w:i w:val="0"/>
        <w:color w:val="1F497D" w:themeColor="text2"/>
        <w:sz w:val="24"/>
      </w:rPr>
    </w:lvl>
    <w:lvl w:ilvl="2">
      <w:start w:val="1"/>
      <w:numFmt w:val="bullet"/>
      <w:lvlText w:val=""/>
      <w:lvlPicBulletId w:val="0"/>
      <w:lvlJc w:val="left"/>
      <w:pPr>
        <w:ind w:left="1134" w:hanging="397"/>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DF971BF"/>
    <w:multiLevelType w:val="hybridMultilevel"/>
    <w:tmpl w:val="FC9CAA5E"/>
    <w:lvl w:ilvl="0" w:tplc="3860378C">
      <w:start w:val="1"/>
      <w:numFmt w:val="bullet"/>
      <w:lvlText w:val=""/>
      <w:lvlPicBulletId w:val="0"/>
      <w:lvlJc w:val="left"/>
      <w:pPr>
        <w:ind w:left="1358" w:hanging="360"/>
      </w:pPr>
      <w:rPr>
        <w:rFonts w:ascii="Symbol" w:hAnsi="Symbol" w:hint="default"/>
        <w:color w:val="auto"/>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2" w15:restartNumberingAfterBreak="0">
    <w:nsid w:val="304C184E"/>
    <w:multiLevelType w:val="multilevel"/>
    <w:tmpl w:val="4500A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CE5A16"/>
    <w:multiLevelType w:val="multilevel"/>
    <w:tmpl w:val="9B5EF56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PicBulletId w:val="0"/>
      <w:lvlJc w:val="left"/>
      <w:pPr>
        <w:ind w:left="1224" w:hanging="504"/>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92A1096"/>
    <w:multiLevelType w:val="multilevel"/>
    <w:tmpl w:val="9AAA005C"/>
    <w:lvl w:ilvl="0">
      <w:start w:val="5"/>
      <w:numFmt w:val="decimal"/>
      <w:lvlText w:val="%1."/>
      <w:lvlJc w:val="left"/>
      <w:pPr>
        <w:ind w:left="360" w:hanging="360"/>
      </w:pPr>
      <w:rPr>
        <w:rFonts w:hint="default"/>
      </w:rPr>
    </w:lvl>
    <w:lvl w:ilvl="1">
      <w:start w:val="1"/>
      <w:numFmt w:val="decimal"/>
      <w:lvlText w:val="%1.%2."/>
      <w:lvlJc w:val="left"/>
      <w:pPr>
        <w:ind w:left="964" w:hanging="604"/>
      </w:pPr>
      <w:rPr>
        <w:rFonts w:hint="default"/>
      </w:rPr>
    </w:lvl>
    <w:lvl w:ilvl="2">
      <w:start w:val="1"/>
      <w:numFmt w:val="bullet"/>
      <w:lvlText w:val=""/>
      <w:lvlPicBulletId w:val="0"/>
      <w:lvlJc w:val="left"/>
      <w:pPr>
        <w:ind w:left="1213" w:hanging="504"/>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DCF333D"/>
    <w:multiLevelType w:val="multilevel"/>
    <w:tmpl w:val="E6D65EAC"/>
    <w:lvl w:ilvl="0">
      <w:start w:val="4"/>
      <w:numFmt w:val="decimal"/>
      <w:lvlText w:val="%1."/>
      <w:lvlJc w:val="left"/>
      <w:pPr>
        <w:ind w:left="360" w:hanging="360"/>
      </w:pPr>
      <w:rPr>
        <w:rFonts w:hint="default"/>
      </w:rPr>
    </w:lvl>
    <w:lvl w:ilvl="1">
      <w:start w:val="1"/>
      <w:numFmt w:val="decimal"/>
      <w:lvlText w:val="%1.%2."/>
      <w:lvlJc w:val="left"/>
      <w:pPr>
        <w:ind w:left="792" w:hanging="432"/>
      </w:pPr>
      <w:rPr>
        <w:rFonts w:ascii="Arial" w:hAnsi="Arial" w:hint="default"/>
        <w:b/>
        <w:i w:val="0"/>
        <w:color w:val="1F497D" w:themeColor="text2"/>
        <w:sz w:val="24"/>
      </w:rPr>
    </w:lvl>
    <w:lvl w:ilvl="2">
      <w:start w:val="1"/>
      <w:numFmt w:val="bullet"/>
      <w:lvlText w:val=""/>
      <w:lvlPicBulletId w:val="0"/>
      <w:lvlJc w:val="left"/>
      <w:pPr>
        <w:ind w:left="1134" w:hanging="397"/>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40B6552"/>
    <w:multiLevelType w:val="multilevel"/>
    <w:tmpl w:val="E6D65EAC"/>
    <w:lvl w:ilvl="0">
      <w:start w:val="4"/>
      <w:numFmt w:val="decimal"/>
      <w:lvlText w:val="%1."/>
      <w:lvlJc w:val="left"/>
      <w:pPr>
        <w:ind w:left="360" w:hanging="360"/>
      </w:pPr>
      <w:rPr>
        <w:rFonts w:hint="default"/>
      </w:rPr>
    </w:lvl>
    <w:lvl w:ilvl="1">
      <w:start w:val="1"/>
      <w:numFmt w:val="decimal"/>
      <w:lvlText w:val="%1.%2."/>
      <w:lvlJc w:val="left"/>
      <w:pPr>
        <w:ind w:left="792" w:hanging="432"/>
      </w:pPr>
      <w:rPr>
        <w:rFonts w:ascii="Arial" w:hAnsi="Arial" w:hint="default"/>
        <w:b/>
        <w:i w:val="0"/>
        <w:color w:val="1F497D" w:themeColor="text2"/>
        <w:sz w:val="24"/>
      </w:rPr>
    </w:lvl>
    <w:lvl w:ilvl="2">
      <w:start w:val="1"/>
      <w:numFmt w:val="bullet"/>
      <w:lvlText w:val=""/>
      <w:lvlPicBulletId w:val="0"/>
      <w:lvlJc w:val="left"/>
      <w:pPr>
        <w:ind w:left="1134" w:hanging="397"/>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46F63C9"/>
    <w:multiLevelType w:val="multilevel"/>
    <w:tmpl w:val="D2383E7E"/>
    <w:lvl w:ilvl="0">
      <w:start w:val="5"/>
      <w:numFmt w:val="decimal"/>
      <w:lvlText w:val="%1"/>
      <w:lvlJc w:val="left"/>
      <w:pPr>
        <w:tabs>
          <w:tab w:val="num" w:pos="885"/>
        </w:tabs>
        <w:ind w:left="885" w:hanging="885"/>
      </w:pPr>
      <w:rPr>
        <w:rFonts w:hint="default"/>
      </w:rPr>
    </w:lvl>
    <w:lvl w:ilvl="1">
      <w:start w:val="1"/>
      <w:numFmt w:val="decimal"/>
      <w:lvlText w:val="%1.%2"/>
      <w:lvlJc w:val="left"/>
      <w:pPr>
        <w:tabs>
          <w:tab w:val="num" w:pos="885"/>
        </w:tabs>
        <w:ind w:left="885" w:hanging="88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5984584D"/>
    <w:multiLevelType w:val="multilevel"/>
    <w:tmpl w:val="A498FF88"/>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5CB13177"/>
    <w:multiLevelType w:val="hybridMultilevel"/>
    <w:tmpl w:val="7E389216"/>
    <w:lvl w:ilvl="0" w:tplc="2542B670">
      <w:start w:val="1"/>
      <w:numFmt w:val="bullet"/>
      <w:lvlText w:val=""/>
      <w:lvlPicBulletId w:val="0"/>
      <w:lvlJc w:val="left"/>
      <w:pPr>
        <w:ind w:left="1020" w:hanging="340"/>
      </w:pPr>
      <w:rPr>
        <w:rFonts w:ascii="Symbol" w:hAnsi="Symbol" w:hint="default"/>
        <w:b/>
        <w:i w:val="0"/>
        <w:color w:val="auto"/>
        <w:sz w:val="20"/>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20" w15:restartNumberingAfterBreak="0">
    <w:nsid w:val="6BD92C3F"/>
    <w:multiLevelType w:val="multilevel"/>
    <w:tmpl w:val="D4B0F11A"/>
    <w:lvl w:ilvl="0">
      <w:start w:val="4"/>
      <w:numFmt w:val="decimal"/>
      <w:lvlText w:val="%1."/>
      <w:lvlJc w:val="left"/>
      <w:pPr>
        <w:ind w:left="360" w:hanging="360"/>
      </w:pPr>
      <w:rPr>
        <w:rFonts w:hint="default"/>
      </w:rPr>
    </w:lvl>
    <w:lvl w:ilvl="1">
      <w:start w:val="1"/>
      <w:numFmt w:val="decimal"/>
      <w:lvlText w:val="%1.%2."/>
      <w:lvlJc w:val="left"/>
      <w:pPr>
        <w:ind w:left="999" w:hanging="432"/>
      </w:pPr>
      <w:rPr>
        <w:rFonts w:ascii="Arial" w:hAnsi="Arial" w:hint="default"/>
        <w:b/>
        <w:i w:val="0"/>
        <w:color w:val="1F497D" w:themeColor="text2"/>
        <w:sz w:val="24"/>
      </w:rPr>
    </w:lvl>
    <w:lvl w:ilvl="2">
      <w:start w:val="1"/>
      <w:numFmt w:val="bullet"/>
      <w:lvlText w:val=""/>
      <w:lvlPicBulletId w:val="0"/>
      <w:lvlJc w:val="left"/>
      <w:pPr>
        <w:ind w:left="1224" w:hanging="504"/>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E8111DC"/>
    <w:multiLevelType w:val="multilevel"/>
    <w:tmpl w:val="E6D65EAC"/>
    <w:lvl w:ilvl="0">
      <w:start w:val="4"/>
      <w:numFmt w:val="decimal"/>
      <w:lvlText w:val="%1."/>
      <w:lvlJc w:val="left"/>
      <w:pPr>
        <w:ind w:left="360" w:hanging="360"/>
      </w:pPr>
      <w:rPr>
        <w:rFonts w:hint="default"/>
      </w:rPr>
    </w:lvl>
    <w:lvl w:ilvl="1">
      <w:start w:val="1"/>
      <w:numFmt w:val="decimal"/>
      <w:lvlText w:val="%1.%2."/>
      <w:lvlJc w:val="left"/>
      <w:pPr>
        <w:ind w:left="792" w:hanging="432"/>
      </w:pPr>
      <w:rPr>
        <w:rFonts w:ascii="Arial" w:hAnsi="Arial" w:hint="default"/>
        <w:b/>
        <w:i w:val="0"/>
        <w:color w:val="1F497D" w:themeColor="text2"/>
        <w:sz w:val="24"/>
      </w:rPr>
    </w:lvl>
    <w:lvl w:ilvl="2">
      <w:start w:val="1"/>
      <w:numFmt w:val="bullet"/>
      <w:lvlText w:val=""/>
      <w:lvlPicBulletId w:val="0"/>
      <w:lvlJc w:val="left"/>
      <w:pPr>
        <w:ind w:left="1134" w:hanging="397"/>
      </w:pPr>
      <w:rPr>
        <w:rFonts w:ascii="Symbol" w:hAnsi="Symbol" w:hint="default"/>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2101206"/>
    <w:multiLevelType w:val="multilevel"/>
    <w:tmpl w:val="EBF01D52"/>
    <w:lvl w:ilvl="0">
      <w:start w:val="4"/>
      <w:numFmt w:val="decimal"/>
      <w:lvlText w:val="%1."/>
      <w:lvlJc w:val="left"/>
      <w:pPr>
        <w:ind w:left="360" w:hanging="360"/>
      </w:pPr>
      <w:rPr>
        <w:rFonts w:hint="default"/>
      </w:rPr>
    </w:lvl>
    <w:lvl w:ilvl="1">
      <w:start w:val="4"/>
      <w:numFmt w:val="decimal"/>
      <w:lvlText w:val="%1.%2."/>
      <w:lvlJc w:val="left"/>
      <w:pPr>
        <w:ind w:left="792" w:hanging="432"/>
      </w:pPr>
      <w:rPr>
        <w:rFonts w:ascii="Arial" w:hAnsi="Arial" w:hint="default"/>
        <w:b/>
        <w:i w:val="0"/>
        <w:color w:val="1F497D" w:themeColor="text2"/>
        <w:sz w:val="24"/>
      </w:rPr>
    </w:lvl>
    <w:lvl w:ilvl="2">
      <w:start w:val="1"/>
      <w:numFmt w:val="bullet"/>
      <w:lvlText w:val=""/>
      <w:lvlPicBulletId w:val="0"/>
      <w:lvlJc w:val="left"/>
      <w:pPr>
        <w:ind w:left="1224" w:hanging="504"/>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38F17FD"/>
    <w:multiLevelType w:val="hybridMultilevel"/>
    <w:tmpl w:val="4C20C4EA"/>
    <w:lvl w:ilvl="0" w:tplc="E9FCFA06">
      <w:start w:val="1"/>
      <w:numFmt w:val="decimal"/>
      <w:lvlText w:val="%1."/>
      <w:lvlJc w:val="left"/>
      <w:pPr>
        <w:tabs>
          <w:tab w:val="num" w:pos="450"/>
        </w:tabs>
        <w:ind w:left="450" w:hanging="450"/>
      </w:pPr>
      <w:rPr>
        <w:rFonts w:hint="default"/>
        <w:b/>
        <w:color w:val="1F497D" w:themeColor="text2"/>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num w:numId="1">
    <w:abstractNumId w:val="17"/>
  </w:num>
  <w:num w:numId="2">
    <w:abstractNumId w:val="3"/>
  </w:num>
  <w:num w:numId="3">
    <w:abstractNumId w:val="5"/>
  </w:num>
  <w:num w:numId="4">
    <w:abstractNumId w:val="4"/>
  </w:num>
  <w:num w:numId="5">
    <w:abstractNumId w:val="11"/>
  </w:num>
  <w:num w:numId="6">
    <w:abstractNumId w:val="2"/>
  </w:num>
  <w:num w:numId="7">
    <w:abstractNumId w:val="13"/>
  </w:num>
  <w:num w:numId="8">
    <w:abstractNumId w:val="6"/>
  </w:num>
  <w:num w:numId="9">
    <w:abstractNumId w:val="19"/>
  </w:num>
  <w:num w:numId="10">
    <w:abstractNumId w:val="9"/>
  </w:num>
  <w:num w:numId="11">
    <w:abstractNumId w:val="22"/>
  </w:num>
  <w:num w:numId="12">
    <w:abstractNumId w:val="21"/>
  </w:num>
  <w:num w:numId="13">
    <w:abstractNumId w:val="8"/>
  </w:num>
  <w:num w:numId="14">
    <w:abstractNumId w:val="10"/>
  </w:num>
  <w:num w:numId="15">
    <w:abstractNumId w:val="15"/>
  </w:num>
  <w:num w:numId="16">
    <w:abstractNumId w:val="16"/>
  </w:num>
  <w:num w:numId="17">
    <w:abstractNumId w:val="20"/>
  </w:num>
  <w:num w:numId="18">
    <w:abstractNumId w:val="14"/>
  </w:num>
  <w:num w:numId="19">
    <w:abstractNumId w:val="1"/>
  </w:num>
  <w:num w:numId="20">
    <w:abstractNumId w:val="12"/>
  </w:num>
  <w:num w:numId="21">
    <w:abstractNumId w:val="7"/>
  </w:num>
  <w:num w:numId="22">
    <w:abstractNumId w:val="23"/>
  </w:num>
  <w:num w:numId="23">
    <w:abstractNumId w:val="18"/>
  </w:num>
  <w:num w:numId="2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352"/>
    <w:rsid w:val="00010987"/>
    <w:rsid w:val="000144A0"/>
    <w:rsid w:val="000427CD"/>
    <w:rsid w:val="00043EFE"/>
    <w:rsid w:val="000503DB"/>
    <w:rsid w:val="000915C0"/>
    <w:rsid w:val="000B4310"/>
    <w:rsid w:val="000B570A"/>
    <w:rsid w:val="000C61CC"/>
    <w:rsid w:val="000D4024"/>
    <w:rsid w:val="000D45E8"/>
    <w:rsid w:val="000D6F96"/>
    <w:rsid w:val="000E6B1F"/>
    <w:rsid w:val="000F5004"/>
    <w:rsid w:val="0012090B"/>
    <w:rsid w:val="00142062"/>
    <w:rsid w:val="001519BF"/>
    <w:rsid w:val="0015330F"/>
    <w:rsid w:val="00161682"/>
    <w:rsid w:val="001B5116"/>
    <w:rsid w:val="001C2EE9"/>
    <w:rsid w:val="001E1D71"/>
    <w:rsid w:val="001E6EC4"/>
    <w:rsid w:val="001E6FAA"/>
    <w:rsid w:val="002227D7"/>
    <w:rsid w:val="00233A80"/>
    <w:rsid w:val="00296BD0"/>
    <w:rsid w:val="002976E0"/>
    <w:rsid w:val="002A341C"/>
    <w:rsid w:val="002B3105"/>
    <w:rsid w:val="002B670D"/>
    <w:rsid w:val="002C15D0"/>
    <w:rsid w:val="002C4F59"/>
    <w:rsid w:val="002C656F"/>
    <w:rsid w:val="002D664C"/>
    <w:rsid w:val="0032001E"/>
    <w:rsid w:val="00323ACC"/>
    <w:rsid w:val="00344247"/>
    <w:rsid w:val="0034719F"/>
    <w:rsid w:val="003748B2"/>
    <w:rsid w:val="003921F8"/>
    <w:rsid w:val="003C123B"/>
    <w:rsid w:val="003C28C7"/>
    <w:rsid w:val="003D2870"/>
    <w:rsid w:val="004000D7"/>
    <w:rsid w:val="00404B20"/>
    <w:rsid w:val="00404F1B"/>
    <w:rsid w:val="004701B5"/>
    <w:rsid w:val="004877D3"/>
    <w:rsid w:val="00490602"/>
    <w:rsid w:val="004B2FDC"/>
    <w:rsid w:val="004B67A2"/>
    <w:rsid w:val="004C1034"/>
    <w:rsid w:val="004C3FA4"/>
    <w:rsid w:val="004D18C1"/>
    <w:rsid w:val="004D3DA0"/>
    <w:rsid w:val="004F7F02"/>
    <w:rsid w:val="00501CED"/>
    <w:rsid w:val="00504E43"/>
    <w:rsid w:val="005158B8"/>
    <w:rsid w:val="00523B27"/>
    <w:rsid w:val="005240D0"/>
    <w:rsid w:val="005325D1"/>
    <w:rsid w:val="005339A0"/>
    <w:rsid w:val="00550A29"/>
    <w:rsid w:val="0055112F"/>
    <w:rsid w:val="0057461F"/>
    <w:rsid w:val="00591A85"/>
    <w:rsid w:val="005943C5"/>
    <w:rsid w:val="005A2801"/>
    <w:rsid w:val="005A602F"/>
    <w:rsid w:val="005C5339"/>
    <w:rsid w:val="005D064E"/>
    <w:rsid w:val="005D085B"/>
    <w:rsid w:val="005E3A71"/>
    <w:rsid w:val="006076C8"/>
    <w:rsid w:val="00643E8B"/>
    <w:rsid w:val="00644D05"/>
    <w:rsid w:val="00646022"/>
    <w:rsid w:val="006533FA"/>
    <w:rsid w:val="0067677B"/>
    <w:rsid w:val="006773DB"/>
    <w:rsid w:val="00685E59"/>
    <w:rsid w:val="006A1109"/>
    <w:rsid w:val="006A2AC1"/>
    <w:rsid w:val="006A795C"/>
    <w:rsid w:val="006A7CFE"/>
    <w:rsid w:val="006B616F"/>
    <w:rsid w:val="006E670F"/>
    <w:rsid w:val="006F44BF"/>
    <w:rsid w:val="00704AB8"/>
    <w:rsid w:val="00783C47"/>
    <w:rsid w:val="007908F4"/>
    <w:rsid w:val="007A1FAC"/>
    <w:rsid w:val="007A7F37"/>
    <w:rsid w:val="007B6CDF"/>
    <w:rsid w:val="007D3374"/>
    <w:rsid w:val="007D5DDE"/>
    <w:rsid w:val="007E32D9"/>
    <w:rsid w:val="007E51D9"/>
    <w:rsid w:val="00813227"/>
    <w:rsid w:val="00833352"/>
    <w:rsid w:val="00837B24"/>
    <w:rsid w:val="00853EBB"/>
    <w:rsid w:val="00870F59"/>
    <w:rsid w:val="008812B4"/>
    <w:rsid w:val="008A22C6"/>
    <w:rsid w:val="008A6350"/>
    <w:rsid w:val="008B22A3"/>
    <w:rsid w:val="008B595E"/>
    <w:rsid w:val="008B7D30"/>
    <w:rsid w:val="008C3DE3"/>
    <w:rsid w:val="00900179"/>
    <w:rsid w:val="00900237"/>
    <w:rsid w:val="00912AC1"/>
    <w:rsid w:val="00944D44"/>
    <w:rsid w:val="0099624F"/>
    <w:rsid w:val="009B7B67"/>
    <w:rsid w:val="009E2257"/>
    <w:rsid w:val="009F797D"/>
    <w:rsid w:val="00A1656A"/>
    <w:rsid w:val="00A21E1A"/>
    <w:rsid w:val="00A3083A"/>
    <w:rsid w:val="00A44004"/>
    <w:rsid w:val="00A56E93"/>
    <w:rsid w:val="00A62C5B"/>
    <w:rsid w:val="00A67593"/>
    <w:rsid w:val="00A81105"/>
    <w:rsid w:val="00A963F9"/>
    <w:rsid w:val="00A96869"/>
    <w:rsid w:val="00AA2FA5"/>
    <w:rsid w:val="00AA62A4"/>
    <w:rsid w:val="00AB3D52"/>
    <w:rsid w:val="00AC0013"/>
    <w:rsid w:val="00AC42CB"/>
    <w:rsid w:val="00AD3459"/>
    <w:rsid w:val="00AE7E57"/>
    <w:rsid w:val="00B14F7A"/>
    <w:rsid w:val="00B206FF"/>
    <w:rsid w:val="00B25BE3"/>
    <w:rsid w:val="00B434FB"/>
    <w:rsid w:val="00B4733E"/>
    <w:rsid w:val="00B56379"/>
    <w:rsid w:val="00B6139F"/>
    <w:rsid w:val="00B64D9F"/>
    <w:rsid w:val="00B7443C"/>
    <w:rsid w:val="00B979CF"/>
    <w:rsid w:val="00BA6A79"/>
    <w:rsid w:val="00BB5FEC"/>
    <w:rsid w:val="00BC023A"/>
    <w:rsid w:val="00BC0C6A"/>
    <w:rsid w:val="00BC2D68"/>
    <w:rsid w:val="00BD104F"/>
    <w:rsid w:val="00BF11F2"/>
    <w:rsid w:val="00BF3610"/>
    <w:rsid w:val="00BF468B"/>
    <w:rsid w:val="00BF7AE6"/>
    <w:rsid w:val="00C07F80"/>
    <w:rsid w:val="00C27B14"/>
    <w:rsid w:val="00C317D9"/>
    <w:rsid w:val="00C355DD"/>
    <w:rsid w:val="00C502CC"/>
    <w:rsid w:val="00C77CA7"/>
    <w:rsid w:val="00C8358C"/>
    <w:rsid w:val="00CA2E12"/>
    <w:rsid w:val="00CC3363"/>
    <w:rsid w:val="00CD1859"/>
    <w:rsid w:val="00CE33EA"/>
    <w:rsid w:val="00CF6DBC"/>
    <w:rsid w:val="00D22B33"/>
    <w:rsid w:val="00D31773"/>
    <w:rsid w:val="00D357AD"/>
    <w:rsid w:val="00D52CD6"/>
    <w:rsid w:val="00DB6CA0"/>
    <w:rsid w:val="00E267EC"/>
    <w:rsid w:val="00E31700"/>
    <w:rsid w:val="00E35D0B"/>
    <w:rsid w:val="00E3699A"/>
    <w:rsid w:val="00E46552"/>
    <w:rsid w:val="00E740B9"/>
    <w:rsid w:val="00E8318E"/>
    <w:rsid w:val="00E925F0"/>
    <w:rsid w:val="00E9346A"/>
    <w:rsid w:val="00EA4441"/>
    <w:rsid w:val="00EC3370"/>
    <w:rsid w:val="00EC7B0F"/>
    <w:rsid w:val="00EE6BD2"/>
    <w:rsid w:val="00F03C31"/>
    <w:rsid w:val="00F1011D"/>
    <w:rsid w:val="00F128B0"/>
    <w:rsid w:val="00F14BD2"/>
    <w:rsid w:val="00F20F0D"/>
    <w:rsid w:val="00FA409D"/>
    <w:rsid w:val="00FB03A2"/>
    <w:rsid w:val="00FB068A"/>
    <w:rsid w:val="00FB0B8C"/>
    <w:rsid w:val="00FD3A85"/>
    <w:rsid w:val="00FD6986"/>
    <w:rsid w:val="00FE2991"/>
    <w:rsid w:val="00FE42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EE08BE"/>
  <w15:docId w15:val="{6341D8C9-DDCC-4D9F-A98A-CA8E2424A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0D7"/>
  </w:style>
  <w:style w:type="paragraph" w:styleId="Heading3">
    <w:name w:val="heading 3"/>
    <w:basedOn w:val="Normal"/>
    <w:next w:val="Normal"/>
    <w:link w:val="Heading3Char"/>
    <w:uiPriority w:val="9"/>
    <w:semiHidden/>
    <w:unhideWhenUsed/>
    <w:qFormat/>
    <w:rsid w:val="00BF11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BF11F2"/>
    <w:pPr>
      <w:keepNext/>
      <w:jc w:val="right"/>
      <w:outlineLvl w:val="3"/>
    </w:pPr>
    <w:rPr>
      <w:rFonts w:ascii="Verdana" w:eastAsiaTheme="minorEastAsia" w:hAnsi="Verdana" w:cs="Verdana"/>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3352"/>
    <w:rPr>
      <w:rFonts w:ascii="Tahoma" w:hAnsi="Tahoma" w:cs="Tahoma"/>
      <w:sz w:val="16"/>
      <w:szCs w:val="16"/>
    </w:rPr>
  </w:style>
  <w:style w:type="character" w:customStyle="1" w:styleId="BalloonTextChar">
    <w:name w:val="Balloon Text Char"/>
    <w:basedOn w:val="DefaultParagraphFont"/>
    <w:link w:val="BalloonText"/>
    <w:uiPriority w:val="99"/>
    <w:semiHidden/>
    <w:rsid w:val="00833352"/>
    <w:rPr>
      <w:rFonts w:ascii="Tahoma" w:hAnsi="Tahoma" w:cs="Tahoma"/>
      <w:sz w:val="16"/>
      <w:szCs w:val="16"/>
    </w:rPr>
  </w:style>
  <w:style w:type="paragraph" w:styleId="ListParagraph">
    <w:name w:val="List Paragraph"/>
    <w:basedOn w:val="Normal"/>
    <w:uiPriority w:val="34"/>
    <w:qFormat/>
    <w:rsid w:val="00833352"/>
    <w:pPr>
      <w:ind w:left="720"/>
      <w:contextualSpacing/>
    </w:pPr>
  </w:style>
  <w:style w:type="character" w:customStyle="1" w:styleId="Heading4Char">
    <w:name w:val="Heading 4 Char"/>
    <w:basedOn w:val="DefaultParagraphFont"/>
    <w:link w:val="Heading4"/>
    <w:uiPriority w:val="99"/>
    <w:rsid w:val="00BF11F2"/>
    <w:rPr>
      <w:rFonts w:ascii="Verdana" w:eastAsiaTheme="minorEastAsia" w:hAnsi="Verdana" w:cs="Verdana"/>
      <w:sz w:val="28"/>
      <w:szCs w:val="28"/>
      <w:lang w:val="en"/>
    </w:rPr>
  </w:style>
  <w:style w:type="paragraph" w:styleId="Footer">
    <w:name w:val="footer"/>
    <w:basedOn w:val="Normal"/>
    <w:link w:val="FooterChar"/>
    <w:uiPriority w:val="99"/>
    <w:rsid w:val="00BF11F2"/>
    <w:pPr>
      <w:tabs>
        <w:tab w:val="center" w:pos="4153"/>
        <w:tab w:val="right" w:pos="8306"/>
      </w:tabs>
    </w:pPr>
    <w:rPr>
      <w:rFonts w:eastAsiaTheme="minorEastAsia"/>
    </w:rPr>
  </w:style>
  <w:style w:type="character" w:customStyle="1" w:styleId="FooterChar">
    <w:name w:val="Footer Char"/>
    <w:basedOn w:val="DefaultParagraphFont"/>
    <w:link w:val="Footer"/>
    <w:uiPriority w:val="99"/>
    <w:rsid w:val="00BF11F2"/>
    <w:rPr>
      <w:rFonts w:eastAsiaTheme="minorEastAsia"/>
    </w:rPr>
  </w:style>
  <w:style w:type="paragraph" w:customStyle="1" w:styleId="legclearfixlegp3container">
    <w:name w:val="legclearfix legp3container"/>
    <w:basedOn w:val="Normal"/>
    <w:uiPriority w:val="99"/>
    <w:rsid w:val="00BF11F2"/>
    <w:pPr>
      <w:spacing w:before="100" w:beforeAutospacing="1" w:after="100" w:afterAutospacing="1"/>
    </w:pPr>
    <w:rPr>
      <w:rFonts w:ascii="Arial Unicode MS" w:eastAsia="Arial Unicode MS" w:hAnsi="Arial Unicode MS" w:cs="Arial Unicode MS"/>
    </w:rPr>
  </w:style>
  <w:style w:type="character" w:styleId="Hyperlink">
    <w:name w:val="Hyperlink"/>
    <w:basedOn w:val="DefaultParagraphFont"/>
    <w:uiPriority w:val="99"/>
    <w:rsid w:val="00BF11F2"/>
    <w:rPr>
      <w:color w:val="0000FF"/>
      <w:u w:val="single"/>
    </w:rPr>
  </w:style>
  <w:style w:type="paragraph" w:styleId="BodyTextIndent3">
    <w:name w:val="Body Text Indent 3"/>
    <w:basedOn w:val="Normal"/>
    <w:link w:val="BodyTextIndent3Char"/>
    <w:uiPriority w:val="99"/>
    <w:rsid w:val="00BF11F2"/>
    <w:pPr>
      <w:ind w:left="720"/>
    </w:pPr>
    <w:rPr>
      <w:rFonts w:eastAsiaTheme="minorEastAsia"/>
    </w:rPr>
  </w:style>
  <w:style w:type="character" w:customStyle="1" w:styleId="BodyTextIndent3Char">
    <w:name w:val="Body Text Indent 3 Char"/>
    <w:basedOn w:val="DefaultParagraphFont"/>
    <w:link w:val="BodyTextIndent3"/>
    <w:uiPriority w:val="99"/>
    <w:rsid w:val="00BF11F2"/>
    <w:rPr>
      <w:rFonts w:eastAsiaTheme="minorEastAsia"/>
    </w:rPr>
  </w:style>
  <w:style w:type="character" w:customStyle="1" w:styleId="Heading3Char">
    <w:name w:val="Heading 3 Char"/>
    <w:basedOn w:val="DefaultParagraphFont"/>
    <w:link w:val="Heading3"/>
    <w:uiPriority w:val="9"/>
    <w:semiHidden/>
    <w:rsid w:val="00BF11F2"/>
    <w:rPr>
      <w:rFonts w:asciiTheme="majorHAnsi" w:eastAsiaTheme="majorEastAsia" w:hAnsiTheme="majorHAnsi" w:cstheme="majorBidi"/>
      <w:b/>
      <w:bCs/>
      <w:color w:val="4F81BD" w:themeColor="accent1"/>
    </w:rPr>
  </w:style>
  <w:style w:type="paragraph" w:styleId="Header">
    <w:name w:val="header"/>
    <w:basedOn w:val="Default"/>
    <w:next w:val="Default"/>
    <w:link w:val="HeaderChar"/>
    <w:uiPriority w:val="99"/>
    <w:rsid w:val="00BF11F2"/>
    <w:rPr>
      <w:color w:val="auto"/>
    </w:rPr>
  </w:style>
  <w:style w:type="character" w:customStyle="1" w:styleId="HeaderChar">
    <w:name w:val="Header Char"/>
    <w:basedOn w:val="DefaultParagraphFont"/>
    <w:link w:val="Header"/>
    <w:uiPriority w:val="99"/>
    <w:rsid w:val="00BF11F2"/>
    <w:rPr>
      <w:rFonts w:ascii="Verdana" w:eastAsiaTheme="minorEastAsia" w:hAnsi="Verdana" w:cs="Verdana"/>
      <w:lang w:val="en-US"/>
    </w:rPr>
  </w:style>
  <w:style w:type="paragraph" w:customStyle="1" w:styleId="Default">
    <w:name w:val="Default"/>
    <w:uiPriority w:val="99"/>
    <w:rsid w:val="00BF11F2"/>
    <w:pPr>
      <w:autoSpaceDE w:val="0"/>
      <w:autoSpaceDN w:val="0"/>
      <w:adjustRightInd w:val="0"/>
    </w:pPr>
    <w:rPr>
      <w:rFonts w:ascii="Verdana" w:eastAsiaTheme="minorEastAsia" w:hAnsi="Verdana" w:cs="Verdana"/>
      <w:color w:val="000000"/>
      <w:lang w:val="en-US"/>
    </w:rPr>
  </w:style>
  <w:style w:type="paragraph" w:styleId="BodyText">
    <w:name w:val="Body Text"/>
    <w:basedOn w:val="Normal"/>
    <w:link w:val="BodyTextChar"/>
    <w:uiPriority w:val="99"/>
    <w:semiHidden/>
    <w:unhideWhenUsed/>
    <w:rsid w:val="00BF11F2"/>
    <w:pPr>
      <w:spacing w:after="120"/>
    </w:pPr>
  </w:style>
  <w:style w:type="character" w:customStyle="1" w:styleId="BodyTextChar">
    <w:name w:val="Body Text Char"/>
    <w:basedOn w:val="DefaultParagraphFont"/>
    <w:link w:val="BodyText"/>
    <w:uiPriority w:val="99"/>
    <w:semiHidden/>
    <w:rsid w:val="00BF11F2"/>
  </w:style>
  <w:style w:type="paragraph" w:styleId="BodyTextIndent2">
    <w:name w:val="Body Text Indent 2"/>
    <w:basedOn w:val="Normal"/>
    <w:link w:val="BodyTextIndent2Char"/>
    <w:uiPriority w:val="99"/>
    <w:unhideWhenUsed/>
    <w:rsid w:val="00BF11F2"/>
    <w:pPr>
      <w:spacing w:after="120" w:line="480" w:lineRule="auto"/>
      <w:ind w:left="283"/>
    </w:pPr>
  </w:style>
  <w:style w:type="character" w:customStyle="1" w:styleId="BodyTextIndent2Char">
    <w:name w:val="Body Text Indent 2 Char"/>
    <w:basedOn w:val="DefaultParagraphFont"/>
    <w:link w:val="BodyTextIndent2"/>
    <w:uiPriority w:val="99"/>
    <w:rsid w:val="00BF11F2"/>
  </w:style>
  <w:style w:type="character" w:styleId="Strong">
    <w:name w:val="Strong"/>
    <w:basedOn w:val="DefaultParagraphFont"/>
    <w:uiPriority w:val="22"/>
    <w:qFormat/>
    <w:rsid w:val="006B616F"/>
    <w:rPr>
      <w:b/>
      <w:bCs/>
    </w:rPr>
  </w:style>
  <w:style w:type="character" w:styleId="CommentReference">
    <w:name w:val="annotation reference"/>
    <w:basedOn w:val="DefaultParagraphFont"/>
    <w:uiPriority w:val="99"/>
    <w:semiHidden/>
    <w:unhideWhenUsed/>
    <w:rsid w:val="00BF7AE6"/>
    <w:rPr>
      <w:sz w:val="16"/>
      <w:szCs w:val="16"/>
    </w:rPr>
  </w:style>
  <w:style w:type="paragraph" w:styleId="CommentText">
    <w:name w:val="annotation text"/>
    <w:basedOn w:val="Normal"/>
    <w:link w:val="CommentTextChar"/>
    <w:uiPriority w:val="99"/>
    <w:semiHidden/>
    <w:unhideWhenUsed/>
    <w:rsid w:val="00BF7AE6"/>
    <w:rPr>
      <w:sz w:val="20"/>
      <w:szCs w:val="20"/>
    </w:rPr>
  </w:style>
  <w:style w:type="character" w:customStyle="1" w:styleId="CommentTextChar">
    <w:name w:val="Comment Text Char"/>
    <w:basedOn w:val="DefaultParagraphFont"/>
    <w:link w:val="CommentText"/>
    <w:uiPriority w:val="99"/>
    <w:semiHidden/>
    <w:rsid w:val="00BF7AE6"/>
    <w:rPr>
      <w:sz w:val="20"/>
      <w:szCs w:val="20"/>
    </w:rPr>
  </w:style>
  <w:style w:type="paragraph" w:styleId="CommentSubject">
    <w:name w:val="annotation subject"/>
    <w:basedOn w:val="CommentText"/>
    <w:next w:val="CommentText"/>
    <w:link w:val="CommentSubjectChar"/>
    <w:uiPriority w:val="99"/>
    <w:semiHidden/>
    <w:unhideWhenUsed/>
    <w:rsid w:val="00BF7AE6"/>
    <w:rPr>
      <w:b/>
      <w:bCs/>
    </w:rPr>
  </w:style>
  <w:style w:type="character" w:customStyle="1" w:styleId="CommentSubjectChar">
    <w:name w:val="Comment Subject Char"/>
    <w:basedOn w:val="CommentTextChar"/>
    <w:link w:val="CommentSubject"/>
    <w:uiPriority w:val="99"/>
    <w:semiHidden/>
    <w:rsid w:val="00BF7AE6"/>
    <w:rPr>
      <w:b/>
      <w:bCs/>
      <w:sz w:val="20"/>
      <w:szCs w:val="20"/>
    </w:rPr>
  </w:style>
  <w:style w:type="character" w:styleId="FollowedHyperlink">
    <w:name w:val="FollowedHyperlink"/>
    <w:basedOn w:val="DefaultParagraphFont"/>
    <w:uiPriority w:val="99"/>
    <w:semiHidden/>
    <w:unhideWhenUsed/>
    <w:rsid w:val="009F797D"/>
    <w:rPr>
      <w:color w:val="800080" w:themeColor="followedHyperlink"/>
      <w:u w:val="single"/>
    </w:rPr>
  </w:style>
  <w:style w:type="paragraph" w:styleId="NormalWeb">
    <w:name w:val="Normal (Web)"/>
    <w:basedOn w:val="Normal"/>
    <w:uiPriority w:val="99"/>
    <w:semiHidden/>
    <w:unhideWhenUsed/>
    <w:rsid w:val="002B3105"/>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7671538">
      <w:bodyDiv w:val="1"/>
      <w:marLeft w:val="0"/>
      <w:marRight w:val="0"/>
      <w:marTop w:val="0"/>
      <w:marBottom w:val="0"/>
      <w:divBdr>
        <w:top w:val="none" w:sz="0" w:space="0" w:color="auto"/>
        <w:left w:val="none" w:sz="0" w:space="0" w:color="auto"/>
        <w:bottom w:val="none" w:sz="0" w:space="0" w:color="auto"/>
        <w:right w:val="none" w:sz="0" w:space="0" w:color="auto"/>
      </w:divBdr>
    </w:div>
    <w:div w:id="120143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http://webarchive.nationalarchives.gov.uk/20100413151441/http://asb.homeoffice.gov.uk/uploadedFiles/Members_site/Documents_and_images/About_ASB_general/CouncillorPack_2010_0167.pdf" TargetMode="External"/><Relationship Id="rId18" Type="http://schemas.openxmlformats.org/officeDocument/2006/relationships/hyperlink" Target="http://www.oxford.gov.uk/complaint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cambridge.gov.uk/public/docs/Tackling%20antisocial%20behaviour.pdf" TargetMode="External"/><Relationship Id="rId17" Type="http://schemas.openxmlformats.org/officeDocument/2006/relationships/hyperlink" Target="https://www.oxford.gov.uk/info/20101/community_safety/269/community_trigger_process"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cambridge.gov.uk/ccm/content/community-and-living/community-safety/cambridge-community-safety-partnership.e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mbridge.gov.uk/public/docs/Tackling%20antisocial%20behaviour.pdf"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cdcms.org.uk/" TargetMode="External"/><Relationship Id="rId23" Type="http://schemas.openxmlformats.org/officeDocument/2006/relationships/footer" Target="footer2.xml"/><Relationship Id="rId10" Type="http://schemas.openxmlformats.org/officeDocument/2006/relationships/hyperlink" Target="http://www.legislation.gov.uk/ukpga/1990/43/contents" TargetMode="External"/><Relationship Id="rId19"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yperlink" Target="http://www.legislation.gov.uk/ukpga/2003/38/section/12" TargetMode="External"/><Relationship Id="rId14" Type="http://schemas.openxmlformats.org/officeDocument/2006/relationships/hyperlink" Target="http://www.legislation.gov.uk/ukpga/2006/47/section/59" TargetMode="External"/><Relationship Id="rId22" Type="http://schemas.openxmlformats.org/officeDocument/2006/relationships/footer" Target="foot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4AFB6-E99F-4090-B20D-20FD30648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5CAB38B1</Template>
  <TotalTime>2</TotalTime>
  <Pages>9</Pages>
  <Words>2343</Words>
  <Characters>13361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15673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Laurie.Taylor</dc:creator>
  <cp:lastModifiedBy>MITCHELL John</cp:lastModifiedBy>
  <cp:revision>4</cp:revision>
  <cp:lastPrinted>2013-05-17T15:18:00Z</cp:lastPrinted>
  <dcterms:created xsi:type="dcterms:W3CDTF">2021-10-22T13:00:00Z</dcterms:created>
  <dcterms:modified xsi:type="dcterms:W3CDTF">2021-10-25T21:02:00Z</dcterms:modified>
</cp:coreProperties>
</file>